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sz w:val="36"/>
          <w:szCs w:val="36"/>
          <w:lang w:eastAsia="zh-CN" w:bidi="ar"/>
        </w:rPr>
      </w:pPr>
      <w:r>
        <w:rPr>
          <w:rFonts w:hint="eastAsia" w:ascii="黑体" w:hAnsi="黑体" w:eastAsia="黑体" w:cs="黑体"/>
          <w:b w:val="0"/>
          <w:bCs w:val="0"/>
          <w:color w:val="000000"/>
          <w:sz w:val="36"/>
          <w:szCs w:val="36"/>
          <w:lang w:eastAsia="zh-CN" w:bidi="ar"/>
        </w:rPr>
        <w:t>附件</w:t>
      </w:r>
    </w:p>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bCs w:val="0"/>
          <w:color w:val="000000"/>
          <w:sz w:val="44"/>
          <w:szCs w:val="44"/>
          <w:lang w:bidi="ar"/>
        </w:rPr>
        <w:t>住宅老旧电梯更新可复制政策机制清单</w:t>
      </w:r>
    </w:p>
    <w:tbl>
      <w:tblPr>
        <w:tblStyle w:val="5"/>
        <w:tblW w:w="13667"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91" w:type="dxa"/>
          <w:left w:w="108" w:type="dxa"/>
          <w:bottom w:w="91" w:type="dxa"/>
          <w:right w:w="108" w:type="dxa"/>
        </w:tblCellMar>
      </w:tblPr>
      <w:tblGrid>
        <w:gridCol w:w="848"/>
        <w:gridCol w:w="1401"/>
        <w:gridCol w:w="3084"/>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527" w:hRule="atLeast"/>
          <w:tblHeader/>
        </w:trPr>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lang w:bidi="ar"/>
              </w:rPr>
              <w:t>序号</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lang w:bidi="ar"/>
              </w:rPr>
              <w:t>政策机制</w:t>
            </w: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kern w:val="0"/>
                <w:sz w:val="28"/>
                <w:szCs w:val="28"/>
                <w:highlight w:val="none"/>
                <w:lang w:bidi="ar"/>
              </w:rPr>
              <w:t>主要举措</w:t>
            </w:r>
          </w:p>
        </w:tc>
        <w:tc>
          <w:tcPr>
            <w:tcW w:w="83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b w:val="0"/>
                <w:bCs w:val="0"/>
                <w:color w:val="auto"/>
                <w:kern w:val="0"/>
                <w:sz w:val="28"/>
                <w:szCs w:val="28"/>
                <w:highlight w:val="none"/>
                <w:lang w:bidi="ar"/>
              </w:rPr>
            </w:pPr>
            <w:r>
              <w:rPr>
                <w:rFonts w:hint="eastAsia" w:ascii="国标黑体" w:hAnsi="国标黑体" w:eastAsia="国标黑体" w:cs="国标黑体"/>
                <w:b w:val="0"/>
                <w:bCs w:val="0"/>
                <w:color w:val="auto"/>
                <w:kern w:val="0"/>
                <w:sz w:val="28"/>
                <w:szCs w:val="28"/>
                <w:highlight w:val="none"/>
                <w:lang w:bidi="ar"/>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90" w:hRule="atLeast"/>
        </w:trPr>
        <w:tc>
          <w:tcPr>
            <w:tcW w:w="8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sz w:val="24"/>
                <w:szCs w:val="24"/>
                <w:highlight w:val="none"/>
              </w:rPr>
            </w:pPr>
            <w:r>
              <w:rPr>
                <w:rFonts w:hint="eastAsia" w:ascii="国标黑体" w:hAnsi="国标黑体" w:eastAsia="国标黑体" w:cs="国标黑体"/>
                <w:color w:val="auto"/>
                <w:kern w:val="0"/>
                <w:sz w:val="24"/>
                <w:szCs w:val="24"/>
                <w:highlight w:val="none"/>
                <w:lang w:bidi="ar"/>
              </w:rPr>
              <w:t>一</w:t>
            </w:r>
          </w:p>
        </w:tc>
        <w:tc>
          <w:tcPr>
            <w:tcW w:w="14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sz w:val="24"/>
                <w:szCs w:val="24"/>
                <w:highlight w:val="none"/>
                <w:lang w:eastAsia="zh-CN"/>
              </w:rPr>
            </w:pPr>
            <w:r>
              <w:rPr>
                <w:rFonts w:hint="eastAsia" w:ascii="国标黑体" w:hAnsi="国标黑体" w:eastAsia="国标黑体" w:cs="国标黑体"/>
                <w:color w:val="auto"/>
                <w:kern w:val="0"/>
                <w:sz w:val="24"/>
                <w:szCs w:val="24"/>
                <w:highlight w:val="none"/>
                <w:lang w:eastAsia="zh-CN" w:bidi="ar"/>
              </w:rPr>
              <w:t>完善</w:t>
            </w:r>
            <w:r>
              <w:rPr>
                <w:rFonts w:hint="eastAsia" w:ascii="国标黑体" w:hAnsi="国标黑体" w:eastAsia="国标黑体" w:cs="国标黑体"/>
                <w:color w:val="auto"/>
                <w:kern w:val="0"/>
                <w:sz w:val="24"/>
                <w:szCs w:val="24"/>
                <w:highlight w:val="none"/>
                <w:lang w:bidi="ar"/>
              </w:rPr>
              <w:t>电梯更新</w:t>
            </w:r>
            <w:r>
              <w:rPr>
                <w:rFonts w:hint="eastAsia" w:ascii="国标黑体" w:hAnsi="国标黑体" w:eastAsia="国标黑体" w:cs="国标黑体"/>
                <w:color w:val="auto"/>
                <w:kern w:val="0"/>
                <w:sz w:val="24"/>
                <w:szCs w:val="24"/>
                <w:highlight w:val="none"/>
                <w:lang w:eastAsia="zh-CN" w:bidi="ar"/>
              </w:rPr>
              <w:t>工作</w:t>
            </w:r>
            <w:r>
              <w:rPr>
                <w:rFonts w:hint="eastAsia" w:ascii="国标黑体" w:hAnsi="国标黑体" w:eastAsia="国标黑体" w:cs="国标黑体"/>
                <w:color w:val="auto"/>
                <w:kern w:val="0"/>
                <w:sz w:val="24"/>
                <w:szCs w:val="24"/>
                <w:highlight w:val="none"/>
                <w:lang w:bidi="ar"/>
              </w:rPr>
              <w:t>机制</w:t>
            </w: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（一）细化工作要求</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1.</w:t>
            </w:r>
            <w:r>
              <w:rPr>
                <w:rFonts w:hint="eastAsia" w:ascii="仿宋_GB2312" w:hAnsi="仿宋_GB2312" w:eastAsia="仿宋_GB2312" w:cs="仿宋_GB2312"/>
                <w:b/>
                <w:bCs/>
                <w:color w:val="auto"/>
                <w:kern w:val="0"/>
                <w:sz w:val="24"/>
                <w:szCs w:val="24"/>
                <w:highlight w:val="none"/>
                <w:lang w:eastAsia="zh-CN" w:bidi="ar"/>
              </w:rPr>
              <w:t>湖北省</w:t>
            </w:r>
            <w:r>
              <w:rPr>
                <w:rFonts w:hint="eastAsia" w:ascii="仿宋_GB2312" w:hAnsi="仿宋_GB2312" w:eastAsia="仿宋_GB2312" w:cs="仿宋_GB2312"/>
                <w:b/>
                <w:bCs/>
                <w:color w:val="auto"/>
                <w:kern w:val="0"/>
                <w:sz w:val="24"/>
                <w:szCs w:val="24"/>
                <w:highlight w:val="none"/>
                <w:lang w:bidi="ar"/>
              </w:rPr>
              <w:t>武汉市</w:t>
            </w:r>
            <w:r>
              <w:rPr>
                <w:rFonts w:hint="eastAsia" w:ascii="仿宋_GB2312" w:hAnsi="仿宋_GB2312" w:eastAsia="仿宋_GB2312" w:cs="仿宋_GB2312"/>
                <w:color w:val="auto"/>
                <w:kern w:val="0"/>
                <w:sz w:val="24"/>
                <w:szCs w:val="24"/>
                <w:highlight w:val="none"/>
                <w:lang w:bidi="ar"/>
              </w:rPr>
              <w:t>出台《武汉市电梯更新工作指南》，明确住房更新、市场监管、自然资源等</w:t>
            </w:r>
            <w:r>
              <w:rPr>
                <w:rFonts w:hint="eastAsia" w:ascii="仿宋_GB2312" w:hAnsi="仿宋_GB2312" w:eastAsia="仿宋_GB2312" w:cs="仿宋_GB2312"/>
                <w:color w:val="auto"/>
                <w:kern w:val="0"/>
                <w:sz w:val="24"/>
                <w:szCs w:val="24"/>
                <w:highlight w:val="none"/>
                <w:lang w:eastAsia="zh-CN" w:bidi="ar"/>
              </w:rPr>
              <w:t>部门</w:t>
            </w:r>
            <w:r>
              <w:rPr>
                <w:rFonts w:hint="eastAsia" w:ascii="仿宋_GB2312" w:hAnsi="仿宋_GB2312" w:eastAsia="仿宋_GB2312" w:cs="仿宋_GB2312"/>
                <w:color w:val="auto"/>
                <w:kern w:val="0"/>
                <w:sz w:val="24"/>
                <w:szCs w:val="24"/>
                <w:highlight w:val="none"/>
                <w:lang w:bidi="ar"/>
              </w:rPr>
              <w:t>职责，构建“市级统筹、区级主责、街道社区落实、居民参与”的共建共治共享格局。将更新流程细化为“前期筹备、业主决策、项目施工、验收结算”4个阶段17</w:t>
            </w:r>
            <w:r>
              <w:rPr>
                <w:rFonts w:hint="eastAsia" w:ascii="仿宋_GB2312" w:hAnsi="仿宋_GB2312" w:eastAsia="仿宋_GB2312" w:cs="仿宋_GB2312"/>
                <w:color w:val="auto"/>
                <w:kern w:val="0"/>
                <w:sz w:val="24"/>
                <w:szCs w:val="24"/>
                <w:highlight w:val="none"/>
                <w:lang w:eastAsia="zh-CN" w:bidi="ar"/>
              </w:rPr>
              <w:t>个</w:t>
            </w:r>
            <w:r>
              <w:rPr>
                <w:rFonts w:hint="eastAsia" w:ascii="仿宋_GB2312" w:hAnsi="仿宋_GB2312" w:eastAsia="仿宋_GB2312" w:cs="仿宋_GB2312"/>
                <w:color w:val="auto"/>
                <w:kern w:val="0"/>
                <w:sz w:val="24"/>
                <w:szCs w:val="24"/>
                <w:highlight w:val="none"/>
                <w:lang w:bidi="ar"/>
              </w:rPr>
              <w:t>环节，对操作规范、技术标准和时限作出明确规定，形成全流程闭环管理标准，为全市老旧电梯更新提供了清晰、可操作的工作路径。</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2.</w:t>
            </w:r>
            <w:r>
              <w:rPr>
                <w:rFonts w:hint="eastAsia" w:ascii="仿宋_GB2312" w:hAnsi="仿宋_GB2312" w:eastAsia="仿宋_GB2312" w:cs="仿宋_GB2312"/>
                <w:b/>
                <w:bCs/>
                <w:color w:val="auto"/>
                <w:kern w:val="0"/>
                <w:sz w:val="24"/>
                <w:szCs w:val="24"/>
                <w:highlight w:val="none"/>
                <w:lang w:eastAsia="zh-CN" w:bidi="ar"/>
              </w:rPr>
              <w:t>广东省</w:t>
            </w:r>
            <w:r>
              <w:rPr>
                <w:rFonts w:hint="eastAsia" w:ascii="仿宋_GB2312" w:hAnsi="仿宋_GB2312" w:eastAsia="仿宋_GB2312" w:cs="仿宋_GB2312"/>
                <w:b/>
                <w:bCs/>
                <w:color w:val="auto"/>
                <w:sz w:val="24"/>
                <w:szCs w:val="24"/>
                <w:highlight w:val="none"/>
                <w:lang w:bidi="ar"/>
              </w:rPr>
              <w:t>广州市</w:t>
            </w:r>
            <w:r>
              <w:rPr>
                <w:rFonts w:hint="eastAsia" w:ascii="仿宋_GB2312" w:hAnsi="仿宋_GB2312" w:eastAsia="仿宋_GB2312" w:cs="仿宋_GB2312"/>
                <w:color w:val="auto"/>
                <w:sz w:val="24"/>
                <w:szCs w:val="24"/>
                <w:highlight w:val="none"/>
                <w:lang w:bidi="ar"/>
              </w:rPr>
              <w:t>印发《广州市利用超长期国债更新住宅老旧电梯使用维修资金申报流程》，规范维修资金使用，发挥维修资金支持住宅老旧电梯更新作用。制定《优化电梯更新配置指引</w:t>
            </w:r>
            <w:r>
              <w:rPr>
                <w:rFonts w:hint="eastAsia" w:ascii="仿宋_GB2312" w:hAnsi="仿宋_GB2312" w:eastAsia="仿宋_GB2312" w:cs="仿宋_GB2312"/>
                <w:color w:val="auto"/>
                <w:sz w:val="24"/>
                <w:szCs w:val="24"/>
                <w:highlight w:val="none"/>
                <w:shd w:val="clear" w:fill="FFFFFF"/>
                <w:lang w:bidi="ar"/>
              </w:rPr>
              <w:t>》</w:t>
            </w:r>
            <w:r>
              <w:rPr>
                <w:rFonts w:hint="eastAsia" w:ascii="仿宋_GB2312" w:hAnsi="仿宋_GB2312" w:eastAsia="仿宋_GB2312" w:cs="仿宋_GB2312"/>
                <w:color w:val="auto"/>
                <w:sz w:val="24"/>
                <w:szCs w:val="24"/>
                <w:highlight w:val="none"/>
                <w:shd w:val="clear" w:fill="FFFFFF"/>
                <w:lang w:eastAsia="zh-CN" w:bidi="ar"/>
              </w:rPr>
              <w:t>、</w:t>
            </w:r>
            <w:r>
              <w:rPr>
                <w:rFonts w:hint="eastAsia" w:ascii="仿宋_GB2312" w:hAnsi="仿宋_GB2312" w:eastAsia="仿宋_GB2312" w:cs="仿宋_GB2312"/>
                <w:color w:val="auto"/>
                <w:sz w:val="24"/>
                <w:szCs w:val="24"/>
                <w:highlight w:val="none"/>
                <w:shd w:val="clear" w:fill="FFFFFF"/>
                <w:lang w:bidi="ar"/>
              </w:rPr>
              <w:t>《</w:t>
            </w:r>
            <w:r>
              <w:rPr>
                <w:rFonts w:hint="eastAsia" w:ascii="仿宋_GB2312" w:hAnsi="仿宋_GB2312" w:eastAsia="仿宋_GB2312" w:cs="仿宋_GB2312"/>
                <w:color w:val="auto"/>
                <w:sz w:val="24"/>
                <w:szCs w:val="24"/>
                <w:highlight w:val="none"/>
                <w:lang w:bidi="ar"/>
              </w:rPr>
              <w:t>电梯更新样式合同范本》等文件，引导</w:t>
            </w:r>
            <w:r>
              <w:rPr>
                <w:rFonts w:hint="eastAsia" w:ascii="仿宋_GB2312" w:hAnsi="仿宋_GB2312" w:eastAsia="仿宋_GB2312" w:cs="仿宋_GB2312"/>
                <w:color w:val="auto"/>
                <w:sz w:val="24"/>
                <w:szCs w:val="24"/>
                <w:highlight w:val="none"/>
                <w:lang w:eastAsia="zh-CN" w:bidi="ar"/>
              </w:rPr>
              <w:t>居</w:t>
            </w:r>
            <w:r>
              <w:rPr>
                <w:rFonts w:hint="eastAsia" w:ascii="仿宋_GB2312" w:hAnsi="仿宋_GB2312" w:eastAsia="仿宋_GB2312" w:cs="仿宋_GB2312"/>
                <w:color w:val="auto"/>
                <w:sz w:val="24"/>
                <w:szCs w:val="24"/>
                <w:highlight w:val="none"/>
                <w:lang w:bidi="ar"/>
              </w:rPr>
              <w:t>民从安全、耐用、舒适等方面做好电梯更新选型配置，开通电梯更新检验绿色通道，确保居民乘梯安全。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90" w:hRule="atLeast"/>
        </w:trPr>
        <w:tc>
          <w:tcPr>
            <w:tcW w:w="8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（二）加强部门协作</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1"/>
                <w:numId w:val="0"/>
              </w:numPr>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1.</w:t>
            </w:r>
            <w:r>
              <w:rPr>
                <w:rFonts w:hint="eastAsia" w:ascii="仿宋_GB2312" w:hAnsi="仿宋_GB2312" w:eastAsia="仿宋_GB2312" w:cs="仿宋_GB2312"/>
                <w:b/>
                <w:bCs/>
                <w:color w:val="auto"/>
                <w:kern w:val="0"/>
                <w:sz w:val="24"/>
                <w:szCs w:val="24"/>
                <w:highlight w:val="none"/>
                <w:lang w:bidi="ar"/>
              </w:rPr>
              <w:t>北京市平谷区</w:t>
            </w:r>
            <w:r>
              <w:rPr>
                <w:rFonts w:hint="eastAsia" w:ascii="仿宋_GB2312" w:hAnsi="仿宋_GB2312" w:eastAsia="仿宋_GB2312" w:cs="仿宋_GB2312"/>
                <w:color w:val="auto"/>
                <w:kern w:val="0"/>
                <w:sz w:val="24"/>
                <w:szCs w:val="24"/>
                <w:highlight w:val="none"/>
                <w:lang w:bidi="ar"/>
              </w:rPr>
              <w:t>建立“政府主导、部门联动、属地落实”工作体系。</w:t>
            </w:r>
            <w:r>
              <w:rPr>
                <w:rFonts w:hint="eastAsia" w:ascii="仿宋_GB2312" w:hAnsi="仿宋_GB2312" w:eastAsia="仿宋_GB2312" w:cs="仿宋_GB2312"/>
                <w:color w:val="auto"/>
                <w:kern w:val="0"/>
                <w:sz w:val="24"/>
                <w:szCs w:val="24"/>
                <w:highlight w:val="none"/>
                <w:shd w:val="clear" w:fill="FFFFFF"/>
                <w:lang w:bidi="ar"/>
              </w:rPr>
              <w:t>区委区政府</w:t>
            </w:r>
            <w:r>
              <w:rPr>
                <w:rFonts w:hint="eastAsia" w:ascii="仿宋_GB2312" w:hAnsi="仿宋_GB2312" w:eastAsia="仿宋_GB2312" w:cs="仿宋_GB2312"/>
                <w:color w:val="auto"/>
                <w:kern w:val="0"/>
                <w:sz w:val="24"/>
                <w:szCs w:val="24"/>
                <w:highlight w:val="none"/>
                <w:lang w:bidi="ar"/>
              </w:rPr>
              <w:t>将</w:t>
            </w:r>
            <w:r>
              <w:rPr>
                <w:rFonts w:hint="eastAsia" w:ascii="仿宋_GB2312" w:hAnsi="仿宋_GB2312" w:eastAsia="仿宋_GB2312" w:cs="仿宋_GB2312"/>
                <w:color w:val="auto"/>
                <w:kern w:val="0"/>
                <w:sz w:val="24"/>
                <w:szCs w:val="24"/>
                <w:highlight w:val="none"/>
                <w:lang w:eastAsia="zh-CN" w:bidi="ar"/>
              </w:rPr>
              <w:t>住宅老旧</w:t>
            </w:r>
            <w:r>
              <w:rPr>
                <w:rFonts w:hint="eastAsia" w:ascii="仿宋_GB2312" w:hAnsi="仿宋_GB2312" w:eastAsia="仿宋_GB2312" w:cs="仿宋_GB2312"/>
                <w:color w:val="auto"/>
                <w:kern w:val="0"/>
                <w:sz w:val="24"/>
                <w:szCs w:val="24"/>
                <w:highlight w:val="none"/>
                <w:lang w:bidi="ar"/>
              </w:rPr>
              <w:t>电梯更新纳入民生重点工程，出台指导意见，明确部门职责和实施流程，定期专题调度</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区住房城乡建设委牵头统筹规划、综合协调和进度管理，区市场监管局、发展改革委、财政局分别负责</w:t>
            </w:r>
            <w:r>
              <w:rPr>
                <w:rFonts w:hint="eastAsia" w:ascii="仿宋_GB2312" w:hAnsi="仿宋_GB2312" w:eastAsia="仿宋_GB2312" w:cs="仿宋_GB2312"/>
                <w:color w:val="auto"/>
                <w:kern w:val="0"/>
                <w:sz w:val="24"/>
                <w:szCs w:val="24"/>
                <w:highlight w:val="none"/>
                <w:lang w:eastAsia="zh-CN" w:bidi="ar"/>
              </w:rPr>
              <w:t>设备检验</w:t>
            </w:r>
            <w:r>
              <w:rPr>
                <w:rFonts w:hint="eastAsia" w:ascii="仿宋_GB2312" w:hAnsi="仿宋_GB2312" w:eastAsia="仿宋_GB2312" w:cs="仿宋_GB2312"/>
                <w:color w:val="auto"/>
                <w:kern w:val="0"/>
                <w:sz w:val="24"/>
                <w:szCs w:val="24"/>
                <w:highlight w:val="none"/>
                <w:lang w:bidi="ar"/>
              </w:rPr>
              <w:t>、立项审批、资金保障；属地镇街、社区发挥基层党组织作用，搭建居民议事平台，推进项目落地，形成“上下联动、左右协同”的推进合力。</w:t>
            </w:r>
          </w:p>
          <w:p>
            <w:pPr>
              <w:keepNext w:val="0"/>
              <w:keepLines w:val="0"/>
              <w:pageBreakBefore w:val="0"/>
              <w:widowControl/>
              <w:numPr>
                <w:ilvl w:val="-1"/>
                <w:numId w:val="0"/>
              </w:numPr>
              <w:kinsoku/>
              <w:wordWrap/>
              <w:overflowPunct/>
              <w:topLinePunct w:val="0"/>
              <w:autoSpaceDE/>
              <w:autoSpaceDN/>
              <w:bidi w:val="0"/>
              <w:adjustRightInd/>
              <w:snapToGrid/>
              <w:spacing w:after="63" w:afterLines="20"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2.河北省</w:t>
            </w:r>
            <w:r>
              <w:rPr>
                <w:rFonts w:hint="eastAsia" w:ascii="仿宋_GB2312" w:hAnsi="仿宋_GB2312" w:eastAsia="仿宋_GB2312" w:cs="仿宋_GB2312"/>
                <w:b/>
                <w:bCs/>
                <w:color w:val="auto"/>
                <w:kern w:val="0"/>
                <w:sz w:val="24"/>
                <w:szCs w:val="24"/>
                <w:highlight w:val="none"/>
                <w:lang w:bidi="ar"/>
              </w:rPr>
              <w:t>唐山市</w:t>
            </w:r>
            <w:r>
              <w:rPr>
                <w:rFonts w:hint="eastAsia" w:ascii="仿宋_GB2312" w:hAnsi="仿宋_GB2312" w:eastAsia="仿宋_GB2312" w:cs="仿宋_GB2312"/>
                <w:color w:val="auto"/>
                <w:kern w:val="0"/>
                <w:sz w:val="24"/>
                <w:szCs w:val="24"/>
                <w:highlight w:val="none"/>
                <w:lang w:eastAsia="zh-CN" w:bidi="ar"/>
              </w:rPr>
              <w:t>住房城乡建设</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eastAsia="zh-CN" w:bidi="ar"/>
              </w:rPr>
              <w:t>发展改革</w:t>
            </w:r>
            <w:r>
              <w:rPr>
                <w:rFonts w:hint="eastAsia" w:ascii="仿宋_GB2312" w:hAnsi="仿宋_GB2312" w:eastAsia="仿宋_GB2312" w:cs="仿宋_GB2312"/>
                <w:color w:val="auto"/>
                <w:kern w:val="0"/>
                <w:sz w:val="24"/>
                <w:szCs w:val="24"/>
                <w:highlight w:val="none"/>
                <w:lang w:bidi="ar"/>
              </w:rPr>
              <w:t>、市场监管等部门抽调</w:t>
            </w:r>
            <w:r>
              <w:rPr>
                <w:rFonts w:hint="eastAsia" w:ascii="仿宋_GB2312" w:hAnsi="仿宋_GB2312" w:eastAsia="仿宋_GB2312" w:cs="仿宋_GB2312"/>
                <w:color w:val="auto"/>
                <w:kern w:val="0"/>
                <w:sz w:val="24"/>
                <w:szCs w:val="24"/>
                <w:highlight w:val="none"/>
                <w:lang w:eastAsia="zh-CN" w:bidi="ar"/>
              </w:rPr>
              <w:t>人员</w:t>
            </w:r>
            <w:r>
              <w:rPr>
                <w:rFonts w:hint="eastAsia" w:ascii="仿宋_GB2312" w:hAnsi="仿宋_GB2312" w:eastAsia="仿宋_GB2312" w:cs="仿宋_GB2312"/>
                <w:color w:val="auto"/>
                <w:kern w:val="0"/>
                <w:sz w:val="24"/>
                <w:szCs w:val="24"/>
                <w:highlight w:val="none"/>
                <w:lang w:bidi="ar"/>
              </w:rPr>
              <w:t>组成专家团，就项目可行性、资金测算、方案制定等关键环节，对区县相关部门、项目单位等进行“一对一”多轮培训讲解</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指导项目申报。实行“县区初审—部门联审—市级终审”三级审核机制，以资金筹集为重点，严审项目真实性、必要性和可行性，做到项目单位全部由居民选定、电梯品牌和价格全部由居民确定、更新改造方案全部通过居民表决、资金筹集全部闭合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90" w:hRule="atLeast"/>
        </w:trPr>
        <w:tc>
          <w:tcPr>
            <w:tcW w:w="8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（三）强化</w:t>
            </w:r>
            <w:r>
              <w:rPr>
                <w:rFonts w:hint="eastAsia" w:ascii="楷体_GB2312" w:hAnsi="楷体_GB2312" w:eastAsia="楷体_GB2312" w:cs="楷体_GB2312"/>
                <w:b/>
                <w:bCs/>
                <w:color w:val="auto"/>
                <w:kern w:val="0"/>
                <w:sz w:val="24"/>
                <w:szCs w:val="24"/>
                <w:highlight w:val="none"/>
                <w:lang w:bidi="ar"/>
              </w:rPr>
              <w:t>项目储备</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312"/>
              </w:tabs>
              <w:kinsoku/>
              <w:wordWrap/>
              <w:overflowPunct/>
              <w:topLinePunct w:val="0"/>
              <w:autoSpaceDE/>
              <w:autoSpaceDN/>
              <w:bidi w:val="0"/>
              <w:adjustRightInd/>
              <w:snapToGrid/>
              <w:spacing w:before="63" w:beforeLines="20" w:after="63" w:afterLines="20"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eastAsia="zh-CN" w:bidi="ar"/>
              </w:rPr>
              <w:t>贵州省</w:t>
            </w:r>
            <w:r>
              <w:rPr>
                <w:rFonts w:hint="eastAsia" w:ascii="仿宋_GB2312" w:hAnsi="仿宋_GB2312" w:eastAsia="仿宋_GB2312" w:cs="仿宋_GB2312"/>
                <w:b/>
                <w:bCs/>
                <w:color w:val="auto"/>
                <w:sz w:val="24"/>
                <w:szCs w:val="24"/>
                <w:highlight w:val="none"/>
                <w:lang w:bidi="ar"/>
              </w:rPr>
              <w:t>贵阳市</w:t>
            </w:r>
            <w:r>
              <w:rPr>
                <w:rFonts w:hint="eastAsia" w:ascii="仿宋_GB2312" w:hAnsi="仿宋_GB2312" w:eastAsia="仿宋_GB2312" w:cs="仿宋_GB2312"/>
                <w:color w:val="auto"/>
                <w:sz w:val="24"/>
                <w:szCs w:val="24"/>
                <w:highlight w:val="none"/>
                <w:lang w:eastAsia="zh-CN" w:bidi="ar"/>
              </w:rPr>
              <w:t>开展</w:t>
            </w:r>
            <w:r>
              <w:rPr>
                <w:rFonts w:hint="eastAsia" w:ascii="仿宋_GB2312" w:hAnsi="仿宋_GB2312" w:eastAsia="仿宋_GB2312" w:cs="仿宋_GB2312"/>
                <w:color w:val="auto"/>
                <w:sz w:val="24"/>
                <w:szCs w:val="24"/>
                <w:highlight w:val="none"/>
                <w:lang w:bidi="ar"/>
              </w:rPr>
              <w:t>系统摸排，动态管理项目。</w:t>
            </w:r>
            <w:r>
              <w:rPr>
                <w:rFonts w:hint="eastAsia" w:ascii="仿宋_GB2312" w:hAnsi="仿宋_GB2312" w:eastAsia="仿宋_GB2312" w:cs="仿宋_GB2312"/>
                <w:color w:val="auto"/>
                <w:sz w:val="24"/>
                <w:szCs w:val="24"/>
                <w:highlight w:val="none"/>
                <w:lang w:eastAsia="zh-CN" w:bidi="ar"/>
              </w:rPr>
              <w:t>贵阳市各区县住房城乡建设局</w:t>
            </w:r>
            <w:r>
              <w:rPr>
                <w:rFonts w:hint="eastAsia" w:ascii="仿宋_GB2312" w:hAnsi="仿宋_GB2312" w:eastAsia="仿宋_GB2312" w:cs="仿宋_GB2312"/>
                <w:color w:val="auto"/>
                <w:sz w:val="24"/>
                <w:szCs w:val="24"/>
                <w:highlight w:val="none"/>
                <w:lang w:bidi="ar"/>
              </w:rPr>
              <w:t>联合</w:t>
            </w:r>
            <w:r>
              <w:rPr>
                <w:rFonts w:hint="eastAsia" w:ascii="仿宋_GB2312" w:hAnsi="仿宋_GB2312" w:eastAsia="仿宋_GB2312" w:cs="仿宋_GB2312"/>
                <w:color w:val="auto"/>
                <w:sz w:val="24"/>
                <w:szCs w:val="24"/>
                <w:highlight w:val="none"/>
                <w:shd w:val="clear" w:fill="FFFFFF"/>
                <w:lang w:bidi="ar"/>
              </w:rPr>
              <w:t>市</w:t>
            </w:r>
            <w:r>
              <w:rPr>
                <w:rFonts w:hint="eastAsia" w:ascii="仿宋_GB2312" w:hAnsi="仿宋_GB2312" w:eastAsia="仿宋_GB2312" w:cs="仿宋_GB2312"/>
                <w:color w:val="auto"/>
                <w:sz w:val="24"/>
                <w:szCs w:val="24"/>
                <w:highlight w:val="none"/>
                <w:lang w:bidi="ar"/>
              </w:rPr>
              <w:t>场监管局、街道、电梯管理单位，对全市住宅电梯</w:t>
            </w:r>
            <w:r>
              <w:rPr>
                <w:rFonts w:hint="eastAsia" w:ascii="仿宋_GB2312" w:hAnsi="仿宋_GB2312" w:eastAsia="仿宋_GB2312" w:cs="仿宋_GB2312"/>
                <w:color w:val="auto"/>
                <w:sz w:val="24"/>
                <w:szCs w:val="24"/>
                <w:highlight w:val="none"/>
                <w:lang w:eastAsia="zh-CN" w:bidi="ar"/>
              </w:rPr>
              <w:t>使用年限、运行状况、故障记录、投诉情况</w:t>
            </w:r>
            <w:r>
              <w:rPr>
                <w:rFonts w:hint="eastAsia" w:ascii="仿宋_GB2312" w:hAnsi="仿宋_GB2312" w:eastAsia="仿宋_GB2312" w:cs="仿宋_GB2312"/>
                <w:color w:val="auto"/>
                <w:sz w:val="24"/>
                <w:szCs w:val="24"/>
                <w:highlight w:val="none"/>
                <w:lang w:bidi="ar"/>
              </w:rPr>
              <w:t>进行全面排查和</w:t>
            </w:r>
            <w:r>
              <w:rPr>
                <w:rFonts w:hint="eastAsia" w:ascii="仿宋_GB2312" w:hAnsi="仿宋_GB2312" w:eastAsia="仿宋_GB2312" w:cs="仿宋_GB2312"/>
                <w:color w:val="auto"/>
                <w:sz w:val="24"/>
                <w:szCs w:val="24"/>
                <w:highlight w:val="none"/>
                <w:lang w:eastAsia="zh-CN" w:bidi="ar"/>
              </w:rPr>
              <w:t>技术</w:t>
            </w:r>
            <w:r>
              <w:rPr>
                <w:rFonts w:hint="eastAsia" w:ascii="仿宋_GB2312" w:hAnsi="仿宋_GB2312" w:eastAsia="仿宋_GB2312" w:cs="仿宋_GB2312"/>
                <w:color w:val="auto"/>
                <w:sz w:val="24"/>
                <w:szCs w:val="24"/>
                <w:highlight w:val="none"/>
                <w:lang w:bidi="ar"/>
              </w:rPr>
              <w:t>评估，建立“一梯一档”数据库。根据评估结果，将故障率高、使用年限长的优先纳入更新改造储备库，制定年度实施计划和中长期规划。对项目库实行滚动管理，根据评估情况、居民诉求等，实时对储备项目进行调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81" w:hRule="atLeast"/>
        </w:trPr>
        <w:tc>
          <w:tcPr>
            <w:tcW w:w="8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lang w:eastAsia="zh-CN"/>
              </w:rPr>
              <w:t>（四）</w:t>
            </w:r>
            <w:r>
              <w:rPr>
                <w:rFonts w:hint="eastAsia" w:ascii="楷体_GB2312" w:hAnsi="楷体_GB2312" w:eastAsia="楷体_GB2312" w:cs="楷体_GB2312"/>
                <w:b/>
                <w:bCs/>
                <w:color w:val="auto"/>
                <w:sz w:val="24"/>
                <w:szCs w:val="24"/>
                <w:highlight w:val="none"/>
              </w:rPr>
              <w:t>优化审批流程</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lang w:val="en-US" w:eastAsia="zh-CN" w:bidi="ar"/>
              </w:rPr>
              <w:t>1</w:t>
            </w:r>
            <w:r>
              <w:rPr>
                <w:rFonts w:hint="eastAsia" w:ascii="仿宋_GB2312" w:hAnsi="仿宋_GB2312" w:eastAsia="仿宋_GB2312" w:cs="仿宋_GB2312"/>
                <w:b/>
                <w:bCs/>
                <w:color w:val="auto"/>
                <w:sz w:val="24"/>
                <w:szCs w:val="24"/>
                <w:highlight w:val="none"/>
                <w:lang w:bidi="ar"/>
              </w:rPr>
              <w:t>.重庆市南岸区</w:t>
            </w:r>
            <w:r>
              <w:rPr>
                <w:rFonts w:hint="eastAsia" w:ascii="仿宋_GB2312" w:hAnsi="仿宋_GB2312" w:eastAsia="仿宋_GB2312" w:cs="仿宋_GB2312"/>
                <w:color w:val="auto"/>
                <w:sz w:val="24"/>
                <w:szCs w:val="24"/>
                <w:highlight w:val="none"/>
                <w:lang w:bidi="ar"/>
              </w:rPr>
              <w:t>梳理总结</w:t>
            </w:r>
            <w:r>
              <w:rPr>
                <w:rFonts w:hint="eastAsia" w:ascii="仿宋_GB2312" w:hAnsi="仿宋_GB2312" w:eastAsia="仿宋_GB2312" w:cs="仿宋_GB2312"/>
                <w:color w:val="auto"/>
                <w:sz w:val="24"/>
                <w:szCs w:val="24"/>
                <w:highlight w:val="none"/>
                <w:lang w:eastAsia="zh-CN" w:bidi="ar"/>
              </w:rPr>
              <w:t>国债资金使用</w:t>
            </w:r>
            <w:r>
              <w:rPr>
                <w:rFonts w:hint="eastAsia" w:ascii="仿宋_GB2312" w:hAnsi="仿宋_GB2312" w:eastAsia="仿宋_GB2312" w:cs="仿宋_GB2312"/>
                <w:color w:val="auto"/>
                <w:sz w:val="24"/>
                <w:szCs w:val="24"/>
                <w:highlight w:val="none"/>
                <w:lang w:bidi="ar"/>
              </w:rPr>
              <w:t>堵点、卡点问题，细化申请流程，印发《南岸区（重庆经开区）超长期特别国债支持住宅老旧电梯更新改造实施方案》，精简意见征求、工程造价预算评审报告、专项资金三方协议等申请</w:t>
            </w:r>
            <w:r>
              <w:rPr>
                <w:rFonts w:hint="eastAsia" w:ascii="仿宋_GB2312" w:hAnsi="仿宋_GB2312" w:eastAsia="仿宋_GB2312" w:cs="仿宋_GB2312"/>
                <w:color w:val="auto"/>
                <w:sz w:val="24"/>
                <w:szCs w:val="24"/>
                <w:highlight w:val="none"/>
                <w:lang w:eastAsia="zh-CN" w:bidi="ar"/>
              </w:rPr>
              <w:t>材</w:t>
            </w:r>
            <w:r>
              <w:rPr>
                <w:rFonts w:hint="eastAsia" w:ascii="仿宋_GB2312" w:hAnsi="仿宋_GB2312" w:eastAsia="仿宋_GB2312" w:cs="仿宋_GB2312"/>
                <w:color w:val="auto"/>
                <w:sz w:val="24"/>
                <w:szCs w:val="24"/>
                <w:highlight w:val="none"/>
                <w:lang w:bidi="ar"/>
              </w:rPr>
              <w:t>料由12项减为9项，安排专人审核，提升资金拨付效率。</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lang w:val="en-US" w:eastAsia="zh-CN" w:bidi="ar"/>
              </w:rPr>
              <w:t>2</w:t>
            </w:r>
            <w:r>
              <w:rPr>
                <w:rFonts w:hint="eastAsia" w:ascii="仿宋_GB2312" w:hAnsi="仿宋_GB2312" w:eastAsia="仿宋_GB2312" w:cs="仿宋_GB2312"/>
                <w:b/>
                <w:bCs/>
                <w:color w:val="auto"/>
                <w:sz w:val="24"/>
                <w:szCs w:val="24"/>
                <w:highlight w:val="none"/>
                <w:lang w:bidi="ar"/>
              </w:rPr>
              <w:t>.新疆维吾尔自治区乌鲁木齐市</w:t>
            </w:r>
            <w:r>
              <w:rPr>
                <w:rFonts w:hint="eastAsia" w:ascii="仿宋_GB2312" w:hAnsi="仿宋_GB2312" w:eastAsia="仿宋_GB2312" w:cs="仿宋_GB2312"/>
                <w:color w:val="auto"/>
                <w:sz w:val="24"/>
                <w:szCs w:val="24"/>
                <w:highlight w:val="none"/>
                <w:lang w:bidi="ar"/>
              </w:rPr>
              <w:t>为住宅老旧电梯更新使用房屋专项维修资金审核开辟“绿色通道”。制定专项业务指南，明确适用范围、申请要件等关键</w:t>
            </w:r>
            <w:r>
              <w:rPr>
                <w:rFonts w:hint="eastAsia" w:ascii="仿宋_GB2312" w:hAnsi="仿宋_GB2312" w:eastAsia="仿宋_GB2312" w:cs="仿宋_GB2312"/>
                <w:color w:val="auto"/>
                <w:sz w:val="24"/>
                <w:szCs w:val="24"/>
                <w:highlight w:val="none"/>
                <w:lang w:eastAsia="zh-CN" w:bidi="ar"/>
              </w:rPr>
              <w:t>要素</w:t>
            </w:r>
            <w:r>
              <w:rPr>
                <w:rFonts w:hint="eastAsia" w:ascii="仿宋_GB2312" w:hAnsi="仿宋_GB2312" w:eastAsia="仿宋_GB2312" w:cs="仿宋_GB2312"/>
                <w:color w:val="auto"/>
                <w:sz w:val="24"/>
                <w:szCs w:val="24"/>
                <w:highlight w:val="none"/>
                <w:lang w:bidi="ar"/>
              </w:rPr>
              <w:t>，提供标准化指引；组建工作小组实行专人负责制并提供“一对一”政策咨询和全流程申报辅导；协助测算资金分摊清册</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保障业主权益，提供规范表决议案模板并优化表决方式，提升业主参与度与表决效率。在保障资金安全合规前提下压缩审核时限，助力项目及时</w:t>
            </w:r>
            <w:r>
              <w:rPr>
                <w:rFonts w:hint="eastAsia" w:ascii="仿宋_GB2312" w:hAnsi="仿宋_GB2312" w:eastAsia="仿宋_GB2312" w:cs="仿宋_GB2312"/>
                <w:color w:val="auto"/>
                <w:sz w:val="24"/>
                <w:szCs w:val="24"/>
                <w:highlight w:val="none"/>
                <w:lang w:eastAsia="zh-CN" w:bidi="ar"/>
              </w:rPr>
              <w:t>获得</w:t>
            </w:r>
            <w:r>
              <w:rPr>
                <w:rFonts w:hint="eastAsia" w:ascii="仿宋_GB2312" w:hAnsi="仿宋_GB2312" w:eastAsia="仿宋_GB2312" w:cs="仿宋_GB2312"/>
                <w:color w:val="auto"/>
                <w:sz w:val="24"/>
                <w:szCs w:val="24"/>
                <w:highlight w:val="none"/>
                <w:lang w:bidi="ar"/>
              </w:rPr>
              <w:t>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398" w:hRule="atLeast"/>
        </w:trPr>
        <w:tc>
          <w:tcPr>
            <w:tcW w:w="8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kern w:val="0"/>
                <w:sz w:val="24"/>
                <w:szCs w:val="24"/>
                <w:highlight w:val="none"/>
                <w:lang w:bidi="ar"/>
              </w:rPr>
            </w:pPr>
            <w:r>
              <w:rPr>
                <w:rFonts w:hint="eastAsia" w:ascii="国标黑体" w:hAnsi="国标黑体" w:eastAsia="国标黑体" w:cs="国标黑体"/>
                <w:color w:val="auto"/>
                <w:kern w:val="0"/>
                <w:sz w:val="24"/>
                <w:szCs w:val="24"/>
                <w:highlight w:val="none"/>
                <w:lang w:bidi="ar"/>
              </w:rPr>
              <w:t>二</w:t>
            </w:r>
          </w:p>
        </w:tc>
        <w:tc>
          <w:tcPr>
            <w:tcW w:w="14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kern w:val="0"/>
                <w:sz w:val="24"/>
                <w:szCs w:val="24"/>
                <w:highlight w:val="none"/>
                <w:lang w:bidi="ar"/>
              </w:rPr>
            </w:pPr>
            <w:r>
              <w:rPr>
                <w:rFonts w:hint="eastAsia" w:ascii="国标黑体" w:hAnsi="国标黑体" w:eastAsia="国标黑体" w:cs="国标黑体"/>
                <w:color w:val="auto"/>
                <w:kern w:val="0"/>
                <w:sz w:val="24"/>
                <w:szCs w:val="24"/>
                <w:highlight w:val="none"/>
                <w:lang w:bidi="ar"/>
              </w:rPr>
              <w:t>发挥居民主体作用</w:t>
            </w: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（一）</w:t>
            </w:r>
            <w:r>
              <w:rPr>
                <w:rFonts w:hint="eastAsia" w:ascii="楷体_GB2312" w:hAnsi="楷体_GB2312" w:eastAsia="楷体_GB2312" w:cs="楷体_GB2312"/>
                <w:b/>
                <w:bCs/>
                <w:color w:val="auto"/>
                <w:kern w:val="0"/>
                <w:sz w:val="24"/>
                <w:szCs w:val="24"/>
                <w:highlight w:val="none"/>
                <w:lang w:bidi="ar"/>
              </w:rPr>
              <w:t>加强党建引领</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1</w:t>
            </w:r>
            <w:r>
              <w:rPr>
                <w:rFonts w:hint="eastAsia" w:ascii="仿宋_GB2312" w:hAnsi="仿宋_GB2312" w:eastAsia="仿宋_GB2312" w:cs="仿宋_GB2312"/>
                <w:b/>
                <w:bCs/>
                <w:color w:val="auto"/>
                <w:kern w:val="0"/>
                <w:sz w:val="24"/>
                <w:szCs w:val="24"/>
                <w:highlight w:val="none"/>
                <w:lang w:bidi="ar"/>
              </w:rPr>
              <w:t>.</w:t>
            </w:r>
            <w:r>
              <w:rPr>
                <w:rFonts w:hint="eastAsia" w:ascii="仿宋_GB2312" w:hAnsi="仿宋_GB2312" w:eastAsia="仿宋_GB2312" w:cs="仿宋_GB2312"/>
                <w:b/>
                <w:bCs/>
                <w:color w:val="auto"/>
                <w:sz w:val="24"/>
                <w:szCs w:val="24"/>
                <w:highlight w:val="none"/>
                <w:lang w:bidi="ar"/>
              </w:rPr>
              <w:t>上海市闵行区</w:t>
            </w:r>
            <w:r>
              <w:rPr>
                <w:rFonts w:hint="eastAsia" w:ascii="仿宋_GB2312" w:hAnsi="仿宋_GB2312" w:eastAsia="仿宋_GB2312" w:cs="仿宋_GB2312"/>
                <w:color w:val="auto"/>
                <w:sz w:val="24"/>
                <w:szCs w:val="24"/>
                <w:highlight w:val="none"/>
                <w:lang w:bidi="ar"/>
              </w:rPr>
              <w:t>创新“培训+宣传+服务+论证”四位一体党建引领模式。依托“上海新时代党建引领物业治理创新实践基地”，开展专项培训，提升从业人员安全意识和</w:t>
            </w:r>
            <w:r>
              <w:rPr>
                <w:rFonts w:hint="eastAsia" w:ascii="仿宋_GB2312" w:hAnsi="仿宋_GB2312" w:eastAsia="仿宋_GB2312" w:cs="仿宋_GB2312"/>
                <w:color w:val="auto"/>
                <w:sz w:val="24"/>
                <w:szCs w:val="24"/>
                <w:highlight w:val="none"/>
                <w:lang w:eastAsia="zh-CN" w:bidi="ar"/>
              </w:rPr>
              <w:t>工作</w:t>
            </w:r>
            <w:r>
              <w:rPr>
                <w:rFonts w:hint="eastAsia" w:ascii="仿宋_GB2312" w:hAnsi="仿宋_GB2312" w:eastAsia="仿宋_GB2312" w:cs="仿宋_GB2312"/>
                <w:color w:val="auto"/>
                <w:sz w:val="24"/>
                <w:szCs w:val="24"/>
                <w:highlight w:val="none"/>
                <w:lang w:bidi="ar"/>
              </w:rPr>
              <w:t>能力；通过</w:t>
            </w:r>
            <w:r>
              <w:rPr>
                <w:rFonts w:hint="eastAsia" w:ascii="仿宋_GB2312" w:hAnsi="仿宋_GB2312" w:eastAsia="仿宋_GB2312" w:cs="仿宋_GB2312"/>
                <w:color w:val="auto"/>
                <w:sz w:val="24"/>
                <w:szCs w:val="24"/>
                <w:highlight w:val="none"/>
                <w:lang w:eastAsia="zh-CN" w:bidi="ar"/>
              </w:rPr>
              <w:t>典型</w:t>
            </w:r>
            <w:r>
              <w:rPr>
                <w:rFonts w:hint="eastAsia" w:ascii="仿宋_GB2312" w:hAnsi="仿宋_GB2312" w:eastAsia="仿宋_GB2312" w:cs="仿宋_GB2312"/>
                <w:color w:val="auto"/>
                <w:sz w:val="24"/>
                <w:szCs w:val="24"/>
                <w:highlight w:val="none"/>
                <w:lang w:bidi="ar"/>
              </w:rPr>
              <w:t>案例宣传，形成“政府引导、居民主体、社会参与”的良性机制；发挥街镇基层党组织堡垒作用，组建志愿者服务队，实现电梯更新“少扰民</w:t>
            </w:r>
            <w:r>
              <w:rPr>
                <w:rFonts w:hint="eastAsia" w:ascii="仿宋_GB2312" w:hAnsi="仿宋_GB2312" w:eastAsia="仿宋_GB2312" w:cs="仿宋_GB2312"/>
                <w:color w:val="auto"/>
                <w:sz w:val="24"/>
                <w:szCs w:val="24"/>
                <w:highlight w:val="none"/>
                <w:shd w:val="clear" w:fill="FFFFFF"/>
                <w:lang w:bidi="ar"/>
              </w:rPr>
              <w:t>”、“</w:t>
            </w:r>
            <w:r>
              <w:rPr>
                <w:rFonts w:hint="eastAsia" w:ascii="仿宋_GB2312" w:hAnsi="仿宋_GB2312" w:eastAsia="仿宋_GB2312" w:cs="仿宋_GB2312"/>
                <w:color w:val="auto"/>
                <w:sz w:val="24"/>
                <w:szCs w:val="24"/>
                <w:highlight w:val="none"/>
                <w:lang w:bidi="ar"/>
              </w:rPr>
              <w:t>不扰民”；创新“居民听证会+专家论证会”双审机制，以“技术+民意”双驱动破解争议。</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2</w:t>
            </w:r>
            <w:r>
              <w:rPr>
                <w:rFonts w:hint="eastAsia" w:ascii="仿宋_GB2312" w:hAnsi="仿宋_GB2312" w:eastAsia="仿宋_GB2312" w:cs="仿宋_GB2312"/>
                <w:b/>
                <w:bCs/>
                <w:color w:val="auto"/>
                <w:kern w:val="0"/>
                <w:sz w:val="24"/>
                <w:szCs w:val="24"/>
                <w:highlight w:val="none"/>
                <w:lang w:bidi="ar"/>
              </w:rPr>
              <w:t>.</w:t>
            </w:r>
            <w:r>
              <w:rPr>
                <w:rFonts w:hint="eastAsia" w:ascii="仿宋_GB2312" w:hAnsi="仿宋_GB2312" w:eastAsia="仿宋_GB2312" w:cs="仿宋_GB2312"/>
                <w:b/>
                <w:bCs/>
                <w:color w:val="auto"/>
                <w:kern w:val="0"/>
                <w:sz w:val="24"/>
                <w:szCs w:val="24"/>
                <w:highlight w:val="none"/>
                <w:lang w:eastAsia="zh-CN" w:bidi="ar"/>
              </w:rPr>
              <w:t>江苏省</w:t>
            </w:r>
            <w:r>
              <w:rPr>
                <w:rFonts w:hint="eastAsia" w:ascii="仿宋_GB2312" w:hAnsi="仿宋_GB2312" w:eastAsia="仿宋_GB2312" w:cs="仿宋_GB2312"/>
                <w:b/>
                <w:bCs/>
                <w:color w:val="auto"/>
                <w:kern w:val="0"/>
                <w:sz w:val="24"/>
                <w:szCs w:val="24"/>
                <w:highlight w:val="none"/>
                <w:lang w:bidi="ar"/>
              </w:rPr>
              <w:t>徐州市</w:t>
            </w:r>
            <w:r>
              <w:rPr>
                <w:rFonts w:hint="eastAsia" w:ascii="仿宋_GB2312" w:hAnsi="仿宋_GB2312" w:eastAsia="仿宋_GB2312" w:cs="仿宋_GB2312"/>
                <w:color w:val="auto"/>
                <w:kern w:val="0"/>
                <w:sz w:val="24"/>
                <w:szCs w:val="24"/>
                <w:highlight w:val="none"/>
                <w:lang w:bidi="ar"/>
              </w:rPr>
              <w:t>充分发挥党建工作制度优势。在社区党委</w:t>
            </w:r>
            <w:r>
              <w:rPr>
                <w:rFonts w:hint="eastAsia" w:ascii="仿宋_GB2312" w:hAnsi="仿宋_GB2312" w:eastAsia="仿宋_GB2312" w:cs="仿宋_GB2312"/>
                <w:color w:val="auto"/>
                <w:kern w:val="0"/>
                <w:sz w:val="24"/>
                <w:szCs w:val="24"/>
                <w:highlight w:val="none"/>
                <w:lang w:eastAsia="zh-CN" w:bidi="ar"/>
              </w:rPr>
              <w:t>指导下</w:t>
            </w:r>
            <w:r>
              <w:rPr>
                <w:rFonts w:hint="eastAsia" w:ascii="仿宋_GB2312" w:hAnsi="仿宋_GB2312" w:eastAsia="仿宋_GB2312" w:cs="仿宋_GB2312"/>
                <w:color w:val="auto"/>
                <w:kern w:val="0"/>
                <w:sz w:val="24"/>
                <w:szCs w:val="24"/>
                <w:highlight w:val="none"/>
                <w:lang w:bidi="ar"/>
              </w:rPr>
              <w:t>，通过召开党员大会、组织各党员中心户会同联户家庭、离退休干部召集银发志愿者会议等多种形式，做好宣传发动，</w:t>
            </w:r>
            <w:r>
              <w:rPr>
                <w:rFonts w:hint="eastAsia" w:ascii="仿宋_GB2312" w:hAnsi="仿宋_GB2312" w:eastAsia="仿宋_GB2312" w:cs="仿宋_GB2312"/>
                <w:color w:val="auto"/>
                <w:kern w:val="0"/>
                <w:sz w:val="24"/>
                <w:szCs w:val="24"/>
                <w:highlight w:val="none"/>
                <w:lang w:eastAsia="zh-CN" w:bidi="ar"/>
              </w:rPr>
              <w:t>推动</w:t>
            </w:r>
            <w:r>
              <w:rPr>
                <w:rFonts w:hint="eastAsia" w:ascii="仿宋_GB2312" w:hAnsi="仿宋_GB2312" w:eastAsia="仿宋_GB2312" w:cs="仿宋_GB2312"/>
                <w:color w:val="auto"/>
                <w:kern w:val="0"/>
                <w:sz w:val="24"/>
                <w:szCs w:val="24"/>
                <w:highlight w:val="none"/>
                <w:lang w:bidi="ar"/>
              </w:rPr>
              <w:t>实现小区人员全知晓。</w:t>
            </w:r>
            <w:r>
              <w:rPr>
                <w:rFonts w:hint="eastAsia" w:ascii="仿宋_GB2312" w:hAnsi="仿宋_GB2312" w:eastAsia="仿宋_GB2312" w:cs="仿宋_GB2312"/>
                <w:color w:val="auto"/>
                <w:kern w:val="0"/>
                <w:sz w:val="24"/>
                <w:szCs w:val="24"/>
                <w:highlight w:val="none"/>
                <w:lang w:eastAsia="zh-CN" w:bidi="ar"/>
              </w:rPr>
              <w:t>通过支部党员上门服务</w:t>
            </w:r>
            <w:r>
              <w:rPr>
                <w:rFonts w:hint="eastAsia" w:ascii="仿宋_GB2312" w:hAnsi="仿宋_GB2312" w:eastAsia="仿宋_GB2312" w:cs="仿宋_GB2312"/>
                <w:color w:val="auto"/>
                <w:kern w:val="0"/>
                <w:sz w:val="24"/>
                <w:szCs w:val="24"/>
                <w:highlight w:val="none"/>
                <w:lang w:bidi="ar"/>
              </w:rPr>
              <w:t>、逐户送达</w:t>
            </w:r>
            <w:r>
              <w:rPr>
                <w:rFonts w:hint="eastAsia" w:ascii="仿宋_GB2312" w:hAnsi="仿宋_GB2312" w:eastAsia="仿宋_GB2312" w:cs="仿宋_GB2312"/>
                <w:color w:val="auto"/>
                <w:kern w:val="0"/>
                <w:sz w:val="24"/>
                <w:szCs w:val="24"/>
                <w:highlight w:val="none"/>
                <w:lang w:eastAsia="zh-CN" w:bidi="ar"/>
              </w:rPr>
              <w:t>征求意见表</w:t>
            </w:r>
            <w:r>
              <w:rPr>
                <w:rFonts w:hint="eastAsia" w:ascii="仿宋_GB2312" w:hAnsi="仿宋_GB2312" w:eastAsia="仿宋_GB2312" w:cs="仿宋_GB2312"/>
                <w:color w:val="auto"/>
                <w:kern w:val="0"/>
                <w:sz w:val="24"/>
                <w:szCs w:val="24"/>
                <w:highlight w:val="none"/>
                <w:lang w:bidi="ar"/>
              </w:rPr>
              <w:t>，完成业主大会意见征求</w:t>
            </w:r>
            <w:r>
              <w:rPr>
                <w:rFonts w:hint="eastAsia" w:ascii="仿宋_GB2312" w:hAnsi="仿宋_GB2312" w:eastAsia="仿宋_GB2312" w:cs="仿宋_GB2312"/>
                <w:color w:val="auto"/>
                <w:kern w:val="0"/>
                <w:sz w:val="24"/>
                <w:szCs w:val="24"/>
                <w:highlight w:val="none"/>
                <w:lang w:eastAsia="zh-CN" w:bidi="ar"/>
              </w:rPr>
              <w:t>及</w:t>
            </w:r>
            <w:r>
              <w:rPr>
                <w:rFonts w:hint="eastAsia" w:ascii="仿宋_GB2312" w:hAnsi="仿宋_GB2312" w:eastAsia="仿宋_GB2312" w:cs="仿宋_GB2312"/>
                <w:color w:val="auto"/>
                <w:kern w:val="0"/>
                <w:sz w:val="24"/>
                <w:szCs w:val="24"/>
                <w:highlight w:val="none"/>
                <w:lang w:bidi="ar"/>
              </w:rPr>
              <w:t>缴费工作。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1836" w:hRule="atLeast"/>
        </w:trPr>
        <w:tc>
          <w:tcPr>
            <w:tcW w:w="8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（二）</w:t>
            </w:r>
            <w:r>
              <w:rPr>
                <w:rFonts w:hint="eastAsia" w:ascii="楷体_GB2312" w:hAnsi="楷体_GB2312" w:eastAsia="楷体_GB2312" w:cs="楷体_GB2312"/>
                <w:b/>
                <w:bCs/>
                <w:color w:val="auto"/>
                <w:kern w:val="0"/>
                <w:sz w:val="24"/>
                <w:szCs w:val="24"/>
                <w:highlight w:val="none"/>
                <w:lang w:bidi="ar"/>
              </w:rPr>
              <w:t>推动居民协商</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w:t>
            </w:r>
            <w:r>
              <w:rPr>
                <w:rFonts w:hint="eastAsia" w:ascii="仿宋_GB2312" w:hAnsi="仿宋_GB2312" w:eastAsia="仿宋_GB2312" w:cs="仿宋_GB2312"/>
                <w:b/>
                <w:bCs/>
                <w:color w:val="auto"/>
                <w:sz w:val="24"/>
                <w:szCs w:val="24"/>
                <w:highlight w:val="none"/>
                <w:lang w:val="en-US" w:eastAsia="zh-CN" w:bidi="ar"/>
              </w:rPr>
              <w:t>上海市闵行区</w:t>
            </w:r>
            <w:r>
              <w:rPr>
                <w:rFonts w:hint="eastAsia" w:ascii="仿宋_GB2312" w:hAnsi="仿宋_GB2312" w:eastAsia="仿宋_GB2312" w:cs="仿宋_GB2312"/>
                <w:color w:val="auto"/>
                <w:sz w:val="24"/>
                <w:szCs w:val="24"/>
                <w:highlight w:val="none"/>
                <w:lang w:val="en-US" w:eastAsia="zh-CN" w:bidi="ar"/>
              </w:rPr>
              <w:t>开展“旧梯焕新计”专题讨论，邀请居民代表、社区工作者及专业人士协商电梯更新中的业主意见、利益协调等问题。加强对街镇房管机构指导，通过对街镇房管机构专管员、居委会、业委会和物业服务企业负责人、项目经理等人员进行专题培训、邀请法律顾问提供咨询等方式，提升相关主体在维修资金使用、改造方案表决等环节的协调能力。聚焦“专项维修资金+业主自筹资金”筹资渠道，挖掘典型案例示范作用，“一楼一策”化解矛盾，破解资金难题。定期组织居委会、业委会、物业服务企业间开展经验交流讲座，推动各街镇、居委会、业委会互学互鉴，形成“典型引路、全域推进”工作局面。</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2.浙江省</w:t>
            </w:r>
            <w:r>
              <w:rPr>
                <w:rFonts w:hint="eastAsia" w:ascii="仿宋_GB2312" w:hAnsi="仿宋_GB2312" w:eastAsia="仿宋_GB2312" w:cs="仿宋_GB2312"/>
                <w:b/>
                <w:bCs/>
                <w:color w:val="auto"/>
                <w:kern w:val="2"/>
                <w:sz w:val="24"/>
                <w:szCs w:val="24"/>
                <w:highlight w:val="none"/>
                <w:lang w:val="en-US" w:eastAsia="zh-CN" w:bidi="ar"/>
              </w:rPr>
              <w:t>嘉兴市</w:t>
            </w:r>
            <w:r>
              <w:rPr>
                <w:rFonts w:hint="eastAsia" w:ascii="仿宋_GB2312" w:hAnsi="仿宋_GB2312" w:eastAsia="仿宋_GB2312" w:cs="仿宋_GB2312"/>
                <w:color w:val="auto"/>
                <w:kern w:val="2"/>
                <w:sz w:val="24"/>
                <w:szCs w:val="24"/>
                <w:highlight w:val="none"/>
                <w:lang w:val="en-US" w:eastAsia="zh-CN" w:bidi="ar"/>
              </w:rPr>
              <w:t>采用“线上+线下”双轨投票机制，大幅提升居民决策效率与公信力。</w:t>
            </w:r>
            <w:r>
              <w:rPr>
                <w:rStyle w:val="6"/>
                <w:rFonts w:hint="eastAsia" w:ascii="仿宋_GB2312" w:hAnsi="仿宋_GB2312" w:eastAsia="仿宋_GB2312" w:cs="仿宋_GB2312"/>
                <w:color w:val="auto"/>
                <w:sz w:val="24"/>
                <w:szCs w:val="24"/>
                <w:highlight w:val="none"/>
                <w:lang w:eastAsia="zh-CN" w:bidi="ar"/>
              </w:rPr>
              <w:t>在</w:t>
            </w:r>
            <w:r>
              <w:rPr>
                <w:rFonts w:hint="eastAsia" w:ascii="仿宋_GB2312" w:hAnsi="仿宋_GB2312" w:eastAsia="仿宋_GB2312" w:cs="仿宋_GB2312"/>
                <w:color w:val="auto"/>
                <w:kern w:val="2"/>
                <w:sz w:val="24"/>
                <w:szCs w:val="24"/>
                <w:highlight w:val="none"/>
                <w:lang w:val="en-US" w:eastAsia="zh-CN" w:bidi="ar"/>
              </w:rPr>
              <w:t>首次意见征询时，通过“浙里办·嘉物管”智慧物业系统与线下实体投票箱相结合的方式，就“是否同意更换全部电梯”及“国债补贴超出部分是否同意使用维修基金利息或小区公共收益支付”两项核心议题进行表决。品牌选定时，及时在小区内进行方案展示与公开报价。随后再次启动“线上+线下”投票，经过透明、公开的选择，确定电梯品牌。</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3.</w:t>
            </w:r>
            <w:r>
              <w:rPr>
                <w:rFonts w:hint="eastAsia" w:ascii="仿宋_GB2312" w:hAnsi="仿宋_GB2312" w:eastAsia="仿宋_GB2312" w:cs="仿宋_GB2312"/>
                <w:b/>
                <w:bCs/>
                <w:color w:val="auto"/>
                <w:sz w:val="24"/>
                <w:szCs w:val="24"/>
                <w:highlight w:val="none"/>
                <w:lang w:bidi="ar"/>
              </w:rPr>
              <w:t>新疆生产建设兵团第八师石河子市</w:t>
            </w:r>
            <w:r>
              <w:rPr>
                <w:rFonts w:hint="eastAsia" w:ascii="仿宋_GB2312" w:hAnsi="仿宋_GB2312" w:eastAsia="仿宋_GB2312" w:cs="仿宋_GB2312"/>
                <w:color w:val="auto"/>
                <w:sz w:val="24"/>
                <w:szCs w:val="24"/>
                <w:highlight w:val="none"/>
                <w:lang w:bidi="ar"/>
              </w:rPr>
              <w:t>通过张贴公告、入户</w:t>
            </w:r>
            <w:r>
              <w:rPr>
                <w:rFonts w:hint="eastAsia" w:ascii="仿宋_GB2312" w:hAnsi="仿宋_GB2312" w:eastAsia="仿宋_GB2312" w:cs="仿宋_GB2312"/>
                <w:color w:val="auto"/>
                <w:sz w:val="24"/>
                <w:szCs w:val="24"/>
                <w:highlight w:val="none"/>
                <w:lang w:eastAsia="zh-CN" w:bidi="ar"/>
              </w:rPr>
              <w:t>讲解</w:t>
            </w:r>
            <w:r>
              <w:rPr>
                <w:rFonts w:hint="eastAsia" w:ascii="仿宋_GB2312" w:hAnsi="仿宋_GB2312" w:eastAsia="仿宋_GB2312" w:cs="仿宋_GB2312"/>
                <w:color w:val="auto"/>
                <w:sz w:val="24"/>
                <w:szCs w:val="24"/>
                <w:highlight w:val="none"/>
                <w:lang w:bidi="ar"/>
              </w:rPr>
              <w:t>及</w:t>
            </w:r>
            <w:r>
              <w:rPr>
                <w:rFonts w:hint="eastAsia" w:ascii="仿宋_GB2312" w:hAnsi="仿宋_GB2312" w:eastAsia="仿宋_GB2312" w:cs="仿宋_GB2312"/>
                <w:color w:val="auto"/>
                <w:sz w:val="24"/>
                <w:szCs w:val="24"/>
                <w:highlight w:val="none"/>
                <w:lang w:eastAsia="zh-CN" w:bidi="ar"/>
              </w:rPr>
              <w:t>线上交流</w:t>
            </w:r>
            <w:r>
              <w:rPr>
                <w:rFonts w:hint="eastAsia" w:ascii="仿宋_GB2312" w:hAnsi="仿宋_GB2312" w:eastAsia="仿宋_GB2312" w:cs="仿宋_GB2312"/>
                <w:color w:val="auto"/>
                <w:sz w:val="24"/>
                <w:szCs w:val="24"/>
                <w:highlight w:val="none"/>
                <w:lang w:bidi="ar"/>
              </w:rPr>
              <w:t>等多</w:t>
            </w:r>
            <w:r>
              <w:rPr>
                <w:rFonts w:hint="eastAsia" w:ascii="仿宋_GB2312" w:hAnsi="仿宋_GB2312" w:eastAsia="仿宋_GB2312" w:cs="仿宋_GB2312"/>
                <w:color w:val="auto"/>
                <w:sz w:val="24"/>
                <w:szCs w:val="24"/>
                <w:highlight w:val="none"/>
                <w:lang w:eastAsia="zh-CN" w:bidi="ar"/>
              </w:rPr>
              <w:t>种</w:t>
            </w:r>
            <w:r>
              <w:rPr>
                <w:rFonts w:hint="eastAsia" w:ascii="仿宋_GB2312" w:hAnsi="仿宋_GB2312" w:eastAsia="仿宋_GB2312" w:cs="仿宋_GB2312"/>
                <w:color w:val="auto"/>
                <w:sz w:val="24"/>
                <w:szCs w:val="24"/>
                <w:highlight w:val="none"/>
                <w:lang w:bidi="ar"/>
              </w:rPr>
              <w:t>方式，广泛宣传电梯更新政策，同步开展居民意愿调查，逐单元分析</w:t>
            </w:r>
            <w:r>
              <w:rPr>
                <w:rFonts w:hint="eastAsia" w:ascii="仿宋_GB2312" w:hAnsi="仿宋_GB2312" w:eastAsia="仿宋_GB2312" w:cs="仿宋_GB2312"/>
                <w:color w:val="auto"/>
                <w:sz w:val="24"/>
                <w:szCs w:val="24"/>
                <w:highlight w:val="none"/>
                <w:lang w:eastAsia="zh-CN" w:bidi="ar"/>
              </w:rPr>
              <w:t>更新</w:t>
            </w:r>
            <w:r>
              <w:rPr>
                <w:rFonts w:hint="eastAsia" w:ascii="仿宋_GB2312" w:hAnsi="仿宋_GB2312" w:eastAsia="仿宋_GB2312" w:cs="仿宋_GB2312"/>
                <w:color w:val="auto"/>
                <w:sz w:val="24"/>
                <w:szCs w:val="24"/>
                <w:highlight w:val="none"/>
                <w:lang w:bidi="ar"/>
              </w:rPr>
              <w:t>条件并优化方案。针对</w:t>
            </w:r>
            <w:r>
              <w:rPr>
                <w:rFonts w:hint="eastAsia" w:ascii="仿宋_GB2312" w:hAnsi="仿宋_GB2312" w:eastAsia="仿宋_GB2312" w:cs="仿宋_GB2312"/>
                <w:color w:val="auto"/>
                <w:sz w:val="24"/>
                <w:szCs w:val="24"/>
                <w:highlight w:val="none"/>
                <w:lang w:eastAsia="zh-CN" w:bidi="ar"/>
              </w:rPr>
              <w:t>更新</w:t>
            </w:r>
            <w:r>
              <w:rPr>
                <w:rFonts w:hint="eastAsia" w:ascii="仿宋_GB2312" w:hAnsi="仿宋_GB2312" w:eastAsia="仿宋_GB2312" w:cs="仿宋_GB2312"/>
                <w:color w:val="auto"/>
                <w:sz w:val="24"/>
                <w:szCs w:val="24"/>
                <w:highlight w:val="none"/>
                <w:lang w:bidi="ar"/>
              </w:rPr>
              <w:t>条件较好</w:t>
            </w:r>
            <w:r>
              <w:rPr>
                <w:rFonts w:hint="eastAsia" w:ascii="仿宋_GB2312" w:hAnsi="仿宋_GB2312" w:eastAsia="仿宋_GB2312" w:cs="仿宋_GB2312"/>
                <w:color w:val="auto"/>
                <w:sz w:val="24"/>
                <w:szCs w:val="24"/>
                <w:highlight w:val="none"/>
                <w:lang w:eastAsia="zh-CN" w:bidi="ar"/>
              </w:rPr>
              <w:t>，但</w:t>
            </w:r>
            <w:r>
              <w:rPr>
                <w:rFonts w:hint="eastAsia" w:ascii="仿宋_GB2312" w:hAnsi="仿宋_GB2312" w:eastAsia="仿宋_GB2312" w:cs="仿宋_GB2312"/>
                <w:color w:val="auto"/>
                <w:sz w:val="24"/>
                <w:szCs w:val="24"/>
                <w:highlight w:val="none"/>
                <w:lang w:bidi="ar"/>
              </w:rPr>
              <w:t>少数住户反对的情况，甄别异议程度与原因，分类施策；对政策不</w:t>
            </w:r>
            <w:r>
              <w:rPr>
                <w:rFonts w:hint="eastAsia" w:ascii="仿宋_GB2312" w:hAnsi="仿宋_GB2312" w:eastAsia="仿宋_GB2312" w:cs="仿宋_GB2312"/>
                <w:color w:val="auto"/>
                <w:sz w:val="24"/>
                <w:szCs w:val="24"/>
                <w:highlight w:val="none"/>
                <w:lang w:eastAsia="zh-CN" w:bidi="ar"/>
              </w:rPr>
              <w:t>了</w:t>
            </w:r>
            <w:r>
              <w:rPr>
                <w:rFonts w:hint="eastAsia" w:ascii="仿宋_GB2312" w:hAnsi="仿宋_GB2312" w:eastAsia="仿宋_GB2312" w:cs="仿宋_GB2312"/>
                <w:color w:val="auto"/>
                <w:sz w:val="24"/>
                <w:szCs w:val="24"/>
                <w:highlight w:val="none"/>
                <w:lang w:bidi="ar"/>
              </w:rPr>
              <w:t>解的</w:t>
            </w:r>
            <w:r>
              <w:rPr>
                <w:rFonts w:hint="eastAsia" w:ascii="仿宋_GB2312" w:hAnsi="仿宋_GB2312" w:eastAsia="仿宋_GB2312" w:cs="仿宋_GB2312"/>
                <w:color w:val="auto"/>
                <w:sz w:val="24"/>
                <w:szCs w:val="24"/>
                <w:highlight w:val="none"/>
                <w:lang w:eastAsia="zh-CN" w:bidi="ar"/>
              </w:rPr>
              <w:t>住户</w:t>
            </w:r>
            <w:r>
              <w:rPr>
                <w:rFonts w:hint="eastAsia" w:ascii="仿宋_GB2312" w:hAnsi="仿宋_GB2312" w:eastAsia="仿宋_GB2312" w:cs="仿宋_GB2312"/>
                <w:color w:val="auto"/>
                <w:sz w:val="24"/>
                <w:szCs w:val="24"/>
                <w:highlight w:val="none"/>
                <w:lang w:bidi="ar"/>
              </w:rPr>
              <w:t>，由社区干部与邻里协同入户，加强</w:t>
            </w:r>
            <w:r>
              <w:rPr>
                <w:rFonts w:hint="eastAsia" w:ascii="仿宋_GB2312" w:hAnsi="仿宋_GB2312" w:eastAsia="仿宋_GB2312" w:cs="仿宋_GB2312"/>
                <w:color w:val="auto"/>
                <w:sz w:val="24"/>
                <w:szCs w:val="24"/>
                <w:highlight w:val="none"/>
                <w:lang w:eastAsia="zh-CN" w:bidi="ar"/>
              </w:rPr>
              <w:t>政策解读</w:t>
            </w:r>
            <w:r>
              <w:rPr>
                <w:rFonts w:hint="eastAsia" w:ascii="仿宋_GB2312" w:hAnsi="仿宋_GB2312" w:eastAsia="仿宋_GB2312" w:cs="仿宋_GB2312"/>
                <w:color w:val="auto"/>
                <w:sz w:val="24"/>
                <w:szCs w:val="24"/>
                <w:highlight w:val="none"/>
                <w:lang w:bidi="ar"/>
              </w:rPr>
              <w:t>；对持观望态度的</w:t>
            </w:r>
            <w:r>
              <w:rPr>
                <w:rFonts w:hint="eastAsia" w:ascii="仿宋_GB2312" w:hAnsi="仿宋_GB2312" w:eastAsia="仿宋_GB2312" w:cs="仿宋_GB2312"/>
                <w:color w:val="auto"/>
                <w:sz w:val="24"/>
                <w:szCs w:val="24"/>
                <w:highlight w:val="none"/>
                <w:lang w:eastAsia="zh-CN" w:bidi="ar"/>
              </w:rPr>
              <w:t>住户</w:t>
            </w:r>
            <w:r>
              <w:rPr>
                <w:rFonts w:hint="eastAsia" w:ascii="仿宋_GB2312" w:hAnsi="仿宋_GB2312" w:eastAsia="仿宋_GB2312" w:cs="仿宋_GB2312"/>
                <w:color w:val="auto"/>
                <w:sz w:val="24"/>
                <w:szCs w:val="24"/>
                <w:highlight w:val="none"/>
                <w:lang w:bidi="ar"/>
              </w:rPr>
              <w:t>，组织内部协调会，搭建沟通平台，完善协商机制，力争</w:t>
            </w:r>
            <w:r>
              <w:rPr>
                <w:rFonts w:hint="eastAsia" w:ascii="仿宋_GB2312" w:hAnsi="仿宋_GB2312" w:eastAsia="仿宋_GB2312" w:cs="仿宋_GB2312"/>
                <w:color w:val="auto"/>
                <w:sz w:val="24"/>
                <w:szCs w:val="24"/>
                <w:highlight w:val="none"/>
                <w:lang w:eastAsia="zh-CN" w:bidi="ar"/>
              </w:rPr>
              <w:t>达</w:t>
            </w:r>
            <w:r>
              <w:rPr>
                <w:rFonts w:hint="eastAsia" w:ascii="仿宋_GB2312" w:hAnsi="仿宋_GB2312" w:eastAsia="仿宋_GB2312" w:cs="仿宋_GB2312"/>
                <w:color w:val="auto"/>
                <w:sz w:val="24"/>
                <w:szCs w:val="24"/>
                <w:highlight w:val="none"/>
                <w:lang w:bidi="ar"/>
              </w:rPr>
              <w:t>成共识。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766" w:hRule="atLeast"/>
        </w:trPr>
        <w:tc>
          <w:tcPr>
            <w:tcW w:w="8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kern w:val="0"/>
                <w:sz w:val="24"/>
                <w:szCs w:val="24"/>
                <w:highlight w:val="none"/>
                <w:lang w:bidi="ar"/>
              </w:rPr>
            </w:pPr>
            <w:r>
              <w:rPr>
                <w:rFonts w:hint="eastAsia" w:ascii="国标黑体" w:hAnsi="国标黑体" w:eastAsia="国标黑体" w:cs="国标黑体"/>
                <w:color w:val="auto"/>
                <w:kern w:val="0"/>
                <w:sz w:val="24"/>
                <w:szCs w:val="24"/>
                <w:highlight w:val="none"/>
                <w:lang w:bidi="ar"/>
              </w:rPr>
              <w:t>三</w:t>
            </w:r>
          </w:p>
        </w:tc>
        <w:tc>
          <w:tcPr>
            <w:tcW w:w="14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kern w:val="0"/>
                <w:sz w:val="24"/>
                <w:szCs w:val="24"/>
                <w:highlight w:val="none"/>
                <w:lang w:bidi="ar"/>
              </w:rPr>
            </w:pPr>
            <w:r>
              <w:rPr>
                <w:rFonts w:hint="eastAsia" w:ascii="国标黑体" w:hAnsi="国标黑体" w:eastAsia="国标黑体" w:cs="国标黑体"/>
                <w:color w:val="auto"/>
                <w:kern w:val="0"/>
                <w:sz w:val="24"/>
                <w:szCs w:val="24"/>
                <w:highlight w:val="none"/>
                <w:lang w:bidi="ar"/>
              </w:rPr>
              <w:t>多渠道</w:t>
            </w:r>
          </w:p>
          <w:p>
            <w:pPr>
              <w:widowControl/>
              <w:spacing w:line="360" w:lineRule="exact"/>
              <w:jc w:val="center"/>
              <w:textAlignment w:val="center"/>
              <w:rPr>
                <w:rFonts w:hint="eastAsia" w:ascii="国标黑体" w:hAnsi="国标黑体" w:eastAsia="国标黑体" w:cs="国标黑体"/>
                <w:color w:val="auto"/>
                <w:kern w:val="0"/>
                <w:sz w:val="24"/>
                <w:szCs w:val="24"/>
                <w:highlight w:val="none"/>
                <w:lang w:bidi="ar"/>
              </w:rPr>
            </w:pPr>
            <w:r>
              <w:rPr>
                <w:rFonts w:hint="eastAsia" w:ascii="国标黑体" w:hAnsi="国标黑体" w:eastAsia="国标黑体" w:cs="国标黑体"/>
                <w:color w:val="auto"/>
                <w:kern w:val="0"/>
                <w:sz w:val="24"/>
                <w:szCs w:val="24"/>
                <w:highlight w:val="none"/>
                <w:lang w:bidi="ar"/>
              </w:rPr>
              <w:t>筹措资金</w:t>
            </w:r>
          </w:p>
          <w:p>
            <w:pPr>
              <w:widowControl/>
              <w:spacing w:line="360" w:lineRule="exact"/>
              <w:jc w:val="center"/>
              <w:textAlignment w:val="center"/>
              <w:rPr>
                <w:rFonts w:hint="eastAsia" w:ascii="国标黑体" w:hAnsi="国标黑体" w:eastAsia="国标黑体" w:cs="国标黑体"/>
                <w:color w:val="auto"/>
                <w:kern w:val="0"/>
                <w:sz w:val="24"/>
                <w:szCs w:val="24"/>
                <w:highlight w:val="none"/>
                <w:lang w:bidi="ar"/>
              </w:rPr>
            </w:pPr>
            <w:r>
              <w:rPr>
                <w:rFonts w:hint="eastAsia" w:ascii="国标黑体" w:hAnsi="国标黑体" w:eastAsia="国标黑体" w:cs="国标黑体"/>
                <w:color w:val="auto"/>
                <w:kern w:val="0"/>
                <w:sz w:val="24"/>
                <w:szCs w:val="24"/>
                <w:highlight w:val="none"/>
                <w:lang w:bidi="ar"/>
              </w:rPr>
              <w:t>提升资金使用效率</w:t>
            </w: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（一）多方共同分担</w:t>
            </w:r>
            <w:r>
              <w:rPr>
                <w:rFonts w:hint="eastAsia" w:ascii="楷体_GB2312" w:hAnsi="楷体_GB2312" w:eastAsia="楷体_GB2312" w:cs="楷体_GB2312"/>
                <w:b/>
                <w:bCs/>
                <w:color w:val="auto"/>
                <w:kern w:val="0"/>
                <w:sz w:val="24"/>
                <w:szCs w:val="24"/>
                <w:highlight w:val="none"/>
                <w:lang w:bidi="ar"/>
              </w:rPr>
              <w:t>资金</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sz w:val="24"/>
                <w:szCs w:val="24"/>
                <w:highlight w:val="none"/>
                <w:lang w:val="en-US" w:eastAsia="zh-CN" w:bidi="ar"/>
              </w:rPr>
              <w:t>1</w:t>
            </w:r>
            <w:r>
              <w:rPr>
                <w:rFonts w:hint="eastAsia" w:ascii="仿宋_GB2312" w:hAnsi="仿宋_GB2312" w:eastAsia="仿宋_GB2312" w:cs="仿宋_GB2312"/>
                <w:b/>
                <w:bCs/>
                <w:color w:val="auto"/>
                <w:sz w:val="24"/>
                <w:szCs w:val="24"/>
                <w:highlight w:val="none"/>
                <w:lang w:bidi="ar"/>
              </w:rPr>
              <w:t>.北京市朝阳区</w:t>
            </w:r>
            <w:r>
              <w:rPr>
                <w:rFonts w:hint="eastAsia" w:ascii="仿宋_GB2312" w:hAnsi="仿宋_GB2312" w:eastAsia="仿宋_GB2312" w:cs="仿宋_GB2312"/>
                <w:b w:val="0"/>
                <w:bCs w:val="0"/>
                <w:color w:val="auto"/>
                <w:sz w:val="24"/>
                <w:szCs w:val="24"/>
                <w:highlight w:val="none"/>
                <w:lang w:bidi="ar"/>
              </w:rPr>
              <w:t>街道办事处</w:t>
            </w:r>
            <w:r>
              <w:rPr>
                <w:rFonts w:hint="eastAsia" w:ascii="仿宋_GB2312" w:hAnsi="仿宋_GB2312" w:eastAsia="仿宋_GB2312" w:cs="仿宋_GB2312"/>
                <w:color w:val="auto"/>
                <w:sz w:val="24"/>
                <w:szCs w:val="24"/>
                <w:highlight w:val="none"/>
                <w:lang w:bidi="ar"/>
              </w:rPr>
              <w:t>和市场监管部门采取“四方协同”（业主、政府、物业、厂商）模式助力议事协商，对未建立住宅专项维修资金账户的小区，组织机关干部、社区工作者、楼门长成立攻坚小组，开展“一户一征询、一户一讲解”居民动员工作，详细了解居民意见诉求，引导居民共同出资。</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2</w:t>
            </w:r>
            <w:r>
              <w:rPr>
                <w:rFonts w:hint="eastAsia" w:ascii="仿宋_GB2312" w:hAnsi="仿宋_GB2312" w:eastAsia="仿宋_GB2312" w:cs="仿宋_GB2312"/>
                <w:b/>
                <w:bCs/>
                <w:color w:val="auto"/>
                <w:kern w:val="0"/>
                <w:sz w:val="24"/>
                <w:szCs w:val="24"/>
                <w:highlight w:val="none"/>
                <w:lang w:bidi="ar"/>
              </w:rPr>
              <w:t>.</w:t>
            </w:r>
            <w:r>
              <w:rPr>
                <w:rFonts w:hint="eastAsia" w:ascii="仿宋_GB2312" w:hAnsi="仿宋_GB2312" w:eastAsia="仿宋_GB2312" w:cs="仿宋_GB2312"/>
                <w:b/>
                <w:bCs/>
                <w:color w:val="auto"/>
                <w:kern w:val="0"/>
                <w:sz w:val="24"/>
                <w:szCs w:val="24"/>
                <w:highlight w:val="none"/>
                <w:lang w:eastAsia="zh-CN" w:bidi="ar"/>
              </w:rPr>
              <w:t>天津市</w:t>
            </w:r>
            <w:r>
              <w:rPr>
                <w:rFonts w:hint="eastAsia" w:ascii="仿宋_GB2312" w:hAnsi="仿宋_GB2312" w:eastAsia="仿宋_GB2312" w:cs="仿宋_GB2312"/>
                <w:b/>
                <w:bCs/>
                <w:color w:val="auto"/>
                <w:kern w:val="0"/>
                <w:sz w:val="24"/>
                <w:szCs w:val="24"/>
                <w:highlight w:val="none"/>
                <w:lang w:bidi="ar"/>
              </w:rPr>
              <w:t>滨海新区</w:t>
            </w:r>
            <w:r>
              <w:rPr>
                <w:rFonts w:hint="eastAsia" w:ascii="仿宋_GB2312" w:hAnsi="仿宋_GB2312" w:eastAsia="仿宋_GB2312" w:cs="仿宋_GB2312"/>
                <w:color w:val="auto"/>
                <w:kern w:val="0"/>
                <w:sz w:val="24"/>
                <w:szCs w:val="24"/>
                <w:highlight w:val="none"/>
                <w:lang w:eastAsia="zh-CN" w:bidi="ar"/>
              </w:rPr>
              <w:t>积极支持</w:t>
            </w:r>
            <w:r>
              <w:rPr>
                <w:rFonts w:hint="eastAsia" w:ascii="仿宋_GB2312" w:hAnsi="仿宋_GB2312" w:eastAsia="仿宋_GB2312" w:cs="仿宋_GB2312"/>
                <w:color w:val="auto"/>
                <w:kern w:val="0"/>
                <w:sz w:val="24"/>
                <w:szCs w:val="24"/>
                <w:highlight w:val="none"/>
                <w:lang w:val="en-US" w:eastAsia="zh-CN" w:bidi="ar"/>
              </w:rPr>
              <w:t>电梯企业参与电梯更新</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鼓励</w:t>
            </w:r>
            <w:r>
              <w:rPr>
                <w:rFonts w:hint="eastAsia" w:ascii="仿宋_GB2312" w:hAnsi="仿宋_GB2312" w:eastAsia="仿宋_GB2312" w:cs="仿宋_GB2312"/>
                <w:color w:val="auto"/>
                <w:kern w:val="0"/>
                <w:sz w:val="24"/>
                <w:szCs w:val="24"/>
                <w:highlight w:val="none"/>
                <w:lang w:bidi="ar"/>
              </w:rPr>
              <w:t>电梯企业</w:t>
            </w:r>
            <w:r>
              <w:rPr>
                <w:rFonts w:hint="eastAsia" w:ascii="仿宋_GB2312" w:hAnsi="仿宋_GB2312" w:eastAsia="仿宋_GB2312" w:cs="仿宋_GB2312"/>
                <w:color w:val="auto"/>
                <w:kern w:val="0"/>
                <w:sz w:val="24"/>
                <w:szCs w:val="24"/>
                <w:highlight w:val="none"/>
                <w:lang w:val="en-US" w:eastAsia="zh-CN" w:bidi="ar"/>
              </w:rPr>
              <w:t>明确</w:t>
            </w:r>
            <w:r>
              <w:rPr>
                <w:rFonts w:hint="eastAsia" w:ascii="仿宋_GB2312" w:hAnsi="仿宋_GB2312" w:eastAsia="仿宋_GB2312" w:cs="仿宋_GB2312"/>
                <w:color w:val="auto"/>
                <w:kern w:val="0"/>
                <w:sz w:val="24"/>
                <w:szCs w:val="24"/>
                <w:highlight w:val="none"/>
                <w:lang w:bidi="ar"/>
              </w:rPr>
              <w:t>项目参与路径和企业服务清单。企业根据国债项目利国利民特点，说服下游零配件供应商了解政策意义，</w:t>
            </w:r>
            <w:r>
              <w:rPr>
                <w:rFonts w:hint="eastAsia" w:ascii="仿宋_GB2312" w:hAnsi="仿宋_GB2312" w:eastAsia="仿宋_GB2312" w:cs="仿宋_GB2312"/>
                <w:color w:val="auto"/>
                <w:kern w:val="0"/>
                <w:sz w:val="24"/>
                <w:szCs w:val="24"/>
                <w:highlight w:val="none"/>
                <w:lang w:val="en-US" w:eastAsia="zh-CN" w:bidi="ar"/>
              </w:rPr>
              <w:t>发挥供应链优势，</w:t>
            </w:r>
            <w:r>
              <w:rPr>
                <w:rFonts w:hint="eastAsia" w:ascii="仿宋_GB2312" w:hAnsi="仿宋_GB2312" w:eastAsia="仿宋_GB2312" w:cs="仿宋_GB2312"/>
                <w:color w:val="auto"/>
                <w:kern w:val="0"/>
                <w:sz w:val="24"/>
                <w:szCs w:val="24"/>
                <w:highlight w:val="none"/>
                <w:lang w:bidi="ar"/>
              </w:rPr>
              <w:t>“以价换量”</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降低利润，让利于民；充分利用区位优势，精细管理</w:t>
            </w:r>
            <w:r>
              <w:rPr>
                <w:rFonts w:hint="eastAsia" w:ascii="仿宋_GB2312" w:hAnsi="仿宋_GB2312" w:eastAsia="仿宋_GB2312" w:cs="仿宋_GB2312"/>
                <w:color w:val="auto"/>
                <w:kern w:val="0"/>
                <w:sz w:val="24"/>
                <w:szCs w:val="24"/>
                <w:highlight w:val="none"/>
                <w:lang w:val="en-US" w:eastAsia="zh-CN" w:bidi="ar"/>
              </w:rPr>
              <w:t>节约成本</w:t>
            </w:r>
            <w:r>
              <w:rPr>
                <w:rFonts w:hint="eastAsia" w:ascii="仿宋_GB2312" w:hAnsi="仿宋_GB2312" w:eastAsia="仿宋_GB2312" w:cs="仿宋_GB2312"/>
                <w:color w:val="auto"/>
                <w:kern w:val="0"/>
                <w:sz w:val="24"/>
                <w:szCs w:val="24"/>
                <w:highlight w:val="none"/>
                <w:lang w:bidi="ar"/>
              </w:rPr>
              <w:t>，减免部分运输费用；根据老旧小区电梯更新</w:t>
            </w:r>
            <w:r>
              <w:rPr>
                <w:rFonts w:hint="eastAsia" w:ascii="仿宋_GB2312" w:hAnsi="仿宋_GB2312" w:eastAsia="仿宋_GB2312" w:cs="仿宋_GB2312"/>
                <w:color w:val="auto"/>
                <w:kern w:val="0"/>
                <w:sz w:val="24"/>
                <w:szCs w:val="24"/>
                <w:highlight w:val="none"/>
                <w:lang w:eastAsia="zh-CN" w:bidi="ar"/>
              </w:rPr>
              <w:t>中常见的技术和设计问题</w:t>
            </w:r>
            <w:r>
              <w:rPr>
                <w:rFonts w:hint="eastAsia" w:ascii="仿宋_GB2312" w:hAnsi="仿宋_GB2312" w:eastAsia="仿宋_GB2312" w:cs="仿宋_GB2312"/>
                <w:color w:val="auto"/>
                <w:kern w:val="0"/>
                <w:sz w:val="24"/>
                <w:szCs w:val="24"/>
                <w:highlight w:val="none"/>
                <w:lang w:bidi="ar"/>
              </w:rPr>
              <w:t>进行</w:t>
            </w:r>
            <w:r>
              <w:rPr>
                <w:rFonts w:hint="eastAsia" w:ascii="仿宋_GB2312" w:hAnsi="仿宋_GB2312" w:eastAsia="仿宋_GB2312" w:cs="仿宋_GB2312"/>
                <w:color w:val="auto"/>
                <w:kern w:val="0"/>
                <w:sz w:val="24"/>
                <w:szCs w:val="24"/>
                <w:highlight w:val="none"/>
                <w:lang w:val="en-US" w:eastAsia="zh-CN" w:bidi="ar"/>
              </w:rPr>
              <w:t>电梯</w:t>
            </w:r>
            <w:r>
              <w:rPr>
                <w:rFonts w:hint="eastAsia" w:ascii="仿宋_GB2312" w:hAnsi="仿宋_GB2312" w:eastAsia="仿宋_GB2312" w:cs="仿宋_GB2312"/>
                <w:color w:val="auto"/>
                <w:kern w:val="0"/>
                <w:sz w:val="24"/>
                <w:szCs w:val="24"/>
                <w:highlight w:val="none"/>
                <w:lang w:bidi="ar"/>
              </w:rPr>
              <w:t>优化</w:t>
            </w:r>
            <w:r>
              <w:rPr>
                <w:rFonts w:hint="eastAsia" w:ascii="仿宋_GB2312" w:hAnsi="仿宋_GB2312" w:eastAsia="仿宋_GB2312" w:cs="仿宋_GB2312"/>
                <w:color w:val="auto"/>
                <w:kern w:val="0"/>
                <w:sz w:val="24"/>
                <w:szCs w:val="24"/>
                <w:highlight w:val="none"/>
                <w:lang w:val="en-US" w:eastAsia="zh-CN" w:bidi="ar"/>
              </w:rPr>
              <w:t>设计</w:t>
            </w:r>
            <w:r>
              <w:rPr>
                <w:rFonts w:hint="eastAsia" w:ascii="仿宋_GB2312" w:hAnsi="仿宋_GB2312" w:eastAsia="仿宋_GB2312" w:cs="仿宋_GB2312"/>
                <w:color w:val="auto"/>
                <w:kern w:val="0"/>
                <w:sz w:val="24"/>
                <w:szCs w:val="24"/>
                <w:highlight w:val="none"/>
                <w:lang w:bidi="ar"/>
              </w:rPr>
              <w:t>，对于非标设计费用进行减免。</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b/>
                <w:bCs/>
                <w:color w:val="auto"/>
                <w:sz w:val="24"/>
                <w:szCs w:val="24"/>
                <w:highlight w:val="none"/>
                <w:lang w:val="en-US" w:eastAsia="zh-CN" w:bidi="ar"/>
              </w:rPr>
              <w:t>3</w:t>
            </w:r>
            <w:r>
              <w:rPr>
                <w:rFonts w:hint="eastAsia" w:ascii="仿宋_GB2312" w:hAnsi="仿宋_GB2312" w:eastAsia="仿宋_GB2312" w:cs="仿宋_GB2312"/>
                <w:b/>
                <w:bCs/>
                <w:color w:val="auto"/>
                <w:sz w:val="24"/>
                <w:szCs w:val="24"/>
                <w:highlight w:val="none"/>
                <w:lang w:bidi="ar"/>
              </w:rPr>
              <w:t>.</w:t>
            </w:r>
            <w:r>
              <w:rPr>
                <w:rFonts w:hint="eastAsia" w:ascii="仿宋_GB2312" w:hAnsi="仿宋_GB2312" w:eastAsia="仿宋_GB2312" w:cs="仿宋_GB2312"/>
                <w:b/>
                <w:bCs/>
                <w:color w:val="auto"/>
                <w:sz w:val="24"/>
                <w:szCs w:val="24"/>
                <w:highlight w:val="none"/>
                <w:lang w:eastAsia="zh-CN" w:bidi="ar"/>
              </w:rPr>
              <w:t>江苏省</w:t>
            </w:r>
            <w:r>
              <w:rPr>
                <w:rFonts w:hint="eastAsia" w:ascii="仿宋_GB2312" w:hAnsi="仿宋_GB2312" w:eastAsia="仿宋_GB2312" w:cs="仿宋_GB2312"/>
                <w:b/>
                <w:bCs/>
                <w:color w:val="auto"/>
                <w:sz w:val="24"/>
                <w:szCs w:val="24"/>
                <w:highlight w:val="none"/>
                <w:lang w:bidi="ar"/>
              </w:rPr>
              <w:t>连云港市</w:t>
            </w:r>
            <w:r>
              <w:rPr>
                <w:rFonts w:hint="eastAsia" w:ascii="仿宋_GB2312" w:hAnsi="仿宋_GB2312" w:eastAsia="仿宋_GB2312" w:cs="仿宋_GB2312"/>
                <w:color w:val="auto"/>
                <w:sz w:val="24"/>
                <w:szCs w:val="24"/>
                <w:highlight w:val="none"/>
                <w:lang w:bidi="ar"/>
              </w:rPr>
              <w:t>老旧电梯更新资金从原有的“等靠要”转变为“多元化融资”，实行“业主自筹+住宅专项维修资金+厂家信贷”组合模式，破解资金筹措难问题。当地市场监管部门、街道社区、住房城乡建设部门、业主委员会以及电梯厂家，梳理小区住宅专项维修资金余额、统计业主家庭情况和住宅专项维修资金使用意见，完善住宅专项维修资金和信贷使用各项手续，确保项目落地。</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4</w:t>
            </w:r>
            <w:r>
              <w:rPr>
                <w:rFonts w:hint="eastAsia" w:ascii="仿宋_GB2312" w:hAnsi="仿宋_GB2312" w:eastAsia="仿宋_GB2312" w:cs="仿宋_GB2312"/>
                <w:b/>
                <w:bCs/>
                <w:color w:val="auto"/>
                <w:kern w:val="0"/>
                <w:sz w:val="24"/>
                <w:szCs w:val="24"/>
                <w:highlight w:val="none"/>
                <w:lang w:bidi="ar"/>
              </w:rPr>
              <w:t>.</w:t>
            </w:r>
            <w:r>
              <w:rPr>
                <w:rFonts w:hint="eastAsia" w:ascii="仿宋_GB2312" w:hAnsi="仿宋_GB2312" w:eastAsia="仿宋_GB2312" w:cs="仿宋_GB2312"/>
                <w:b/>
                <w:bCs/>
                <w:color w:val="auto"/>
                <w:kern w:val="0"/>
                <w:sz w:val="24"/>
                <w:szCs w:val="24"/>
                <w:highlight w:val="none"/>
                <w:lang w:eastAsia="zh-CN" w:bidi="ar"/>
              </w:rPr>
              <w:t>浙江省</w:t>
            </w:r>
            <w:r>
              <w:rPr>
                <w:rFonts w:hint="eastAsia" w:ascii="仿宋_GB2312" w:hAnsi="仿宋_GB2312" w:eastAsia="仿宋_GB2312" w:cs="仿宋_GB2312"/>
                <w:b/>
                <w:bCs/>
                <w:color w:val="auto"/>
                <w:sz w:val="24"/>
                <w:szCs w:val="24"/>
                <w:highlight w:val="none"/>
                <w:lang w:bidi="ar"/>
              </w:rPr>
              <w:t>杭州市</w:t>
            </w:r>
            <w:r>
              <w:rPr>
                <w:rFonts w:hint="eastAsia" w:ascii="仿宋_GB2312" w:hAnsi="仿宋_GB2312" w:eastAsia="仿宋_GB2312" w:cs="仿宋_GB2312"/>
                <w:color w:val="auto"/>
                <w:sz w:val="24"/>
                <w:szCs w:val="24"/>
                <w:highlight w:val="none"/>
                <w:lang w:eastAsia="zh-CN" w:bidi="ar"/>
              </w:rPr>
              <w:t>安排</w:t>
            </w:r>
            <w:r>
              <w:rPr>
                <w:rFonts w:hint="eastAsia" w:ascii="仿宋_GB2312" w:hAnsi="仿宋_GB2312" w:eastAsia="仿宋_GB2312" w:cs="仿宋_GB2312"/>
                <w:color w:val="auto"/>
                <w:sz w:val="24"/>
                <w:szCs w:val="24"/>
                <w:highlight w:val="none"/>
                <w:lang w:bidi="ar"/>
              </w:rPr>
              <w:t>政府补助</w:t>
            </w:r>
            <w:r>
              <w:rPr>
                <w:rFonts w:hint="eastAsia" w:ascii="仿宋_GB2312" w:hAnsi="仿宋_GB2312" w:eastAsia="仿宋_GB2312" w:cs="仿宋_GB2312"/>
                <w:color w:val="auto"/>
                <w:sz w:val="24"/>
                <w:szCs w:val="24"/>
                <w:highlight w:val="none"/>
                <w:lang w:eastAsia="zh-CN" w:bidi="ar"/>
              </w:rPr>
              <w:t>资金支持电梯更新</w:t>
            </w:r>
            <w:r>
              <w:rPr>
                <w:rFonts w:hint="eastAsia" w:ascii="仿宋_GB2312" w:hAnsi="仿宋_GB2312" w:eastAsia="仿宋_GB2312" w:cs="仿宋_GB2312"/>
                <w:color w:val="auto"/>
                <w:sz w:val="24"/>
                <w:szCs w:val="24"/>
                <w:highlight w:val="none"/>
                <w:lang w:bidi="ar"/>
              </w:rPr>
              <w:t>，</w:t>
            </w:r>
            <w:r>
              <w:rPr>
                <w:rFonts w:hint="eastAsia" w:ascii="仿宋_GB2312" w:hAnsi="仿宋_GB2312" w:eastAsia="仿宋_GB2312" w:cs="仿宋_GB2312"/>
                <w:color w:val="auto"/>
                <w:sz w:val="24"/>
                <w:szCs w:val="24"/>
                <w:highlight w:val="none"/>
                <w:lang w:eastAsia="zh-CN" w:bidi="ar"/>
              </w:rPr>
              <w:t>对</w:t>
            </w:r>
            <w:r>
              <w:rPr>
                <w:rFonts w:hint="eastAsia" w:ascii="仿宋_GB2312" w:hAnsi="仿宋_GB2312" w:eastAsia="仿宋_GB2312" w:cs="仿宋_GB2312"/>
                <w:color w:val="auto"/>
                <w:sz w:val="24"/>
                <w:szCs w:val="24"/>
                <w:highlight w:val="none"/>
                <w:lang w:bidi="ar"/>
              </w:rPr>
              <w:t>国债补贴的住宅老旧电梯，</w:t>
            </w:r>
            <w:r>
              <w:rPr>
                <w:rFonts w:hint="eastAsia" w:ascii="仿宋_GB2312" w:hAnsi="仿宋_GB2312" w:eastAsia="仿宋_GB2312" w:cs="仿宋_GB2312"/>
                <w:color w:val="auto"/>
                <w:sz w:val="24"/>
                <w:szCs w:val="24"/>
                <w:highlight w:val="none"/>
                <w:lang w:eastAsia="zh-CN" w:bidi="ar"/>
              </w:rPr>
              <w:t>再</w:t>
            </w:r>
            <w:r>
              <w:rPr>
                <w:rFonts w:hint="eastAsia" w:ascii="仿宋_GB2312" w:hAnsi="仿宋_GB2312" w:eastAsia="仿宋_GB2312" w:cs="仿宋_GB2312"/>
                <w:color w:val="auto"/>
                <w:sz w:val="24"/>
                <w:szCs w:val="24"/>
                <w:highlight w:val="none"/>
                <w:lang w:bidi="ar"/>
              </w:rPr>
              <w:t>给予每台最高不超过2万元的补助。在业主自筹方面，除业主自行分担外，可按规定申请使用</w:t>
            </w:r>
            <w:r>
              <w:rPr>
                <w:rFonts w:hint="eastAsia" w:ascii="仿宋_GB2312" w:hAnsi="仿宋_GB2312" w:eastAsia="仿宋_GB2312" w:cs="仿宋_GB2312"/>
                <w:color w:val="auto"/>
                <w:sz w:val="24"/>
                <w:szCs w:val="24"/>
                <w:highlight w:val="none"/>
                <w:lang w:eastAsia="zh-CN" w:bidi="ar"/>
              </w:rPr>
              <w:t>住宅</w:t>
            </w:r>
            <w:r>
              <w:rPr>
                <w:rFonts w:hint="eastAsia" w:ascii="仿宋_GB2312" w:hAnsi="仿宋_GB2312" w:eastAsia="仿宋_GB2312" w:cs="仿宋_GB2312"/>
                <w:color w:val="auto"/>
                <w:sz w:val="24"/>
                <w:szCs w:val="24"/>
                <w:highlight w:val="none"/>
                <w:lang w:bidi="ar"/>
              </w:rPr>
              <w:t>专项维修资金或提取本人及配偶、父母、子女名下的住房公积金。通过多渠道筹资，</w:t>
            </w:r>
            <w:r>
              <w:rPr>
                <w:rFonts w:hint="eastAsia" w:ascii="仿宋_GB2312" w:hAnsi="仿宋_GB2312" w:eastAsia="仿宋_GB2312" w:cs="仿宋_GB2312"/>
                <w:color w:val="auto"/>
                <w:sz w:val="24"/>
                <w:szCs w:val="24"/>
                <w:highlight w:val="none"/>
                <w:lang w:eastAsia="zh-CN" w:bidi="ar"/>
              </w:rPr>
              <w:t>有力</w:t>
            </w:r>
            <w:r>
              <w:rPr>
                <w:rFonts w:hint="eastAsia" w:ascii="仿宋_GB2312" w:hAnsi="仿宋_GB2312" w:eastAsia="仿宋_GB2312" w:cs="仿宋_GB2312"/>
                <w:color w:val="auto"/>
                <w:sz w:val="24"/>
                <w:szCs w:val="24"/>
                <w:highlight w:val="none"/>
                <w:lang w:bidi="ar"/>
              </w:rPr>
              <w:t>保障住宅老旧</w:t>
            </w:r>
            <w:bookmarkStart w:id="0" w:name="_GoBack"/>
            <w:bookmarkEnd w:id="0"/>
            <w:r>
              <w:rPr>
                <w:rFonts w:hint="eastAsia" w:ascii="仿宋_GB2312" w:hAnsi="仿宋_GB2312" w:eastAsia="仿宋_GB2312" w:cs="仿宋_GB2312"/>
                <w:color w:val="auto"/>
                <w:sz w:val="24"/>
                <w:szCs w:val="24"/>
                <w:highlight w:val="none"/>
                <w:lang w:bidi="ar"/>
              </w:rPr>
              <w:t>电梯更新资金。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90" w:hRule="atLeast"/>
        </w:trPr>
        <w:tc>
          <w:tcPr>
            <w:tcW w:w="8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国标黑体" w:hAnsi="国标黑体" w:eastAsia="国标黑体" w:cs="国标黑体"/>
                <w:color w:val="auto"/>
                <w:sz w:val="24"/>
                <w:highlight w:val="none"/>
              </w:rPr>
            </w:pP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kern w:val="0"/>
                <w:sz w:val="24"/>
                <w:szCs w:val="24"/>
                <w:highlight w:val="none"/>
                <w:lang w:bidi="ar"/>
              </w:rPr>
            </w:pPr>
            <w:r>
              <w:rPr>
                <w:rFonts w:hint="eastAsia" w:ascii="楷体_GB2312" w:hAnsi="楷体_GB2312" w:eastAsia="楷体_GB2312" w:cs="楷体_GB2312"/>
                <w:b/>
                <w:bCs/>
                <w:color w:val="auto"/>
                <w:kern w:val="0"/>
                <w:sz w:val="24"/>
                <w:szCs w:val="24"/>
                <w:highlight w:val="none"/>
                <w:lang w:eastAsia="zh-CN" w:bidi="ar"/>
              </w:rPr>
              <w:t>（二）开展电梯</w:t>
            </w:r>
            <w:r>
              <w:rPr>
                <w:rFonts w:hint="eastAsia" w:ascii="楷体_GB2312" w:hAnsi="楷体_GB2312" w:eastAsia="楷体_GB2312" w:cs="楷体_GB2312"/>
                <w:b/>
                <w:bCs/>
                <w:color w:val="auto"/>
                <w:kern w:val="0"/>
                <w:sz w:val="24"/>
                <w:szCs w:val="24"/>
                <w:highlight w:val="none"/>
                <w:lang w:bidi="ar"/>
              </w:rPr>
              <w:t>残值评估</w:t>
            </w:r>
          </w:p>
        </w:tc>
        <w:tc>
          <w:tcPr>
            <w:tcW w:w="83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eastAsia="zh-CN" w:bidi="ar"/>
              </w:rPr>
              <w:t>辽宁省</w:t>
            </w:r>
            <w:r>
              <w:rPr>
                <w:rFonts w:hint="eastAsia" w:ascii="仿宋_GB2312" w:hAnsi="仿宋_GB2312" w:eastAsia="仿宋_GB2312" w:cs="仿宋_GB2312"/>
                <w:b/>
                <w:bCs/>
                <w:color w:val="auto"/>
                <w:sz w:val="24"/>
                <w:szCs w:val="24"/>
                <w:highlight w:val="none"/>
                <w:lang w:bidi="ar"/>
              </w:rPr>
              <w:t>沈阳市</w:t>
            </w:r>
            <w:r>
              <w:rPr>
                <w:rFonts w:hint="eastAsia" w:ascii="仿宋_GB2312" w:hAnsi="仿宋_GB2312" w:eastAsia="仿宋_GB2312" w:cs="仿宋_GB2312"/>
                <w:color w:val="auto"/>
                <w:sz w:val="24"/>
                <w:szCs w:val="24"/>
                <w:highlight w:val="none"/>
                <w:lang w:bidi="ar"/>
              </w:rPr>
              <w:t>引入电梯残值评估</w:t>
            </w:r>
            <w:r>
              <w:rPr>
                <w:rFonts w:hint="eastAsia" w:ascii="仿宋_GB2312" w:hAnsi="仿宋_GB2312" w:eastAsia="仿宋_GB2312" w:cs="仿宋_GB2312"/>
                <w:color w:val="auto"/>
                <w:sz w:val="24"/>
                <w:szCs w:val="24"/>
                <w:highlight w:val="none"/>
                <w:lang w:eastAsia="zh-CN" w:bidi="ar"/>
              </w:rPr>
              <w:t>机制</w:t>
            </w:r>
            <w:r>
              <w:rPr>
                <w:rFonts w:hint="eastAsia" w:ascii="仿宋_GB2312" w:hAnsi="仿宋_GB2312" w:eastAsia="仿宋_GB2312" w:cs="仿宋_GB2312"/>
                <w:color w:val="auto"/>
                <w:sz w:val="24"/>
                <w:szCs w:val="24"/>
                <w:highlight w:val="none"/>
                <w:lang w:bidi="ar"/>
              </w:rPr>
              <w:t>，组织市电梯安装维保技术协会、市电梯协会编制了《住宅老旧电梯残余价值评估程序》团体标准。将老旧电梯的价值分为残值（拆除部件可旧物回收的价值）和余值</w:t>
            </w:r>
            <w:r>
              <w:rPr>
                <w:rFonts w:hint="eastAsia" w:ascii="仿宋_GB2312" w:hAnsi="仿宋_GB2312" w:eastAsia="仿宋_GB2312" w:cs="仿宋_GB2312"/>
                <w:color w:val="auto"/>
                <w:sz w:val="24"/>
                <w:szCs w:val="24"/>
                <w:highlight w:val="none"/>
                <w:shd w:val="clear" w:fill="FFFFFF"/>
                <w:lang w:bidi="ar"/>
              </w:rPr>
              <w:t>（</w:t>
            </w:r>
            <w:r>
              <w:rPr>
                <w:rFonts w:hint="eastAsia" w:ascii="仿宋_GB2312" w:hAnsi="仿宋_GB2312" w:eastAsia="仿宋_GB2312" w:cs="仿宋_GB2312"/>
                <w:color w:val="auto"/>
                <w:sz w:val="24"/>
                <w:szCs w:val="24"/>
                <w:highlight w:val="none"/>
                <w:lang w:bidi="ar"/>
              </w:rPr>
              <w:t>允许保留部件的现行</w:t>
            </w:r>
            <w:r>
              <w:rPr>
                <w:rFonts w:hint="eastAsia" w:ascii="仿宋_GB2312" w:hAnsi="仿宋_GB2312" w:eastAsia="仿宋_GB2312" w:cs="仿宋_GB2312"/>
                <w:color w:val="auto"/>
                <w:sz w:val="24"/>
                <w:szCs w:val="24"/>
                <w:highlight w:val="none"/>
                <w:lang w:eastAsia="zh-CN" w:bidi="ar"/>
              </w:rPr>
              <w:t>价值</w:t>
            </w:r>
            <w:r>
              <w:rPr>
                <w:rFonts w:hint="eastAsia" w:ascii="仿宋_GB2312" w:hAnsi="仿宋_GB2312" w:eastAsia="仿宋_GB2312" w:cs="仿宋_GB2312"/>
                <w:color w:val="auto"/>
                <w:sz w:val="24"/>
                <w:szCs w:val="24"/>
                <w:highlight w:val="none"/>
                <w:lang w:bidi="ar"/>
              </w:rPr>
              <w:t>)两部分，评估单位按照评估基准日废旧材料的价格、保留部件的市场价格等进行综合计算，准确为旧电梯估价</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确保居民更换下来的电梯残值有参考、评估有依据，保障业主权益。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4820" w:hRule="atLeast"/>
        </w:trPr>
        <w:tc>
          <w:tcPr>
            <w:tcW w:w="848" w:type="dxa"/>
            <w:vMerge w:val="restart"/>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sz w:val="24"/>
                <w:szCs w:val="24"/>
                <w:highlight w:val="none"/>
              </w:rPr>
            </w:pPr>
            <w:r>
              <w:rPr>
                <w:rFonts w:hint="eastAsia" w:ascii="国标黑体" w:hAnsi="国标黑体" w:eastAsia="国标黑体" w:cs="国标黑体"/>
                <w:color w:val="auto"/>
                <w:sz w:val="24"/>
                <w:szCs w:val="24"/>
                <w:highlight w:val="none"/>
                <w:lang w:bidi="ar"/>
              </w:rPr>
              <w:t>四</w:t>
            </w:r>
          </w:p>
        </w:tc>
        <w:tc>
          <w:tcPr>
            <w:tcW w:w="1401" w:type="dxa"/>
            <w:vMerge w:val="restart"/>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sz w:val="24"/>
                <w:szCs w:val="24"/>
                <w:highlight w:val="none"/>
              </w:rPr>
            </w:pPr>
            <w:r>
              <w:rPr>
                <w:rFonts w:hint="eastAsia" w:ascii="国标黑体" w:hAnsi="国标黑体" w:eastAsia="国标黑体" w:cs="国标黑体"/>
                <w:color w:val="auto"/>
                <w:kern w:val="0"/>
                <w:sz w:val="24"/>
                <w:szCs w:val="24"/>
                <w:highlight w:val="none"/>
                <w:lang w:bidi="ar"/>
              </w:rPr>
              <w:t>建立</w:t>
            </w:r>
            <w:r>
              <w:rPr>
                <w:rFonts w:hint="eastAsia" w:ascii="国标黑体" w:hAnsi="国标黑体" w:eastAsia="国标黑体" w:cs="国标黑体"/>
                <w:color w:val="auto"/>
                <w:kern w:val="0"/>
                <w:sz w:val="24"/>
                <w:szCs w:val="24"/>
                <w:highlight w:val="none"/>
                <w:lang w:eastAsia="zh-CN" w:bidi="ar"/>
              </w:rPr>
              <w:t>电梯更新质量</w:t>
            </w:r>
            <w:r>
              <w:rPr>
                <w:rFonts w:hint="eastAsia" w:ascii="国标黑体" w:hAnsi="国标黑体" w:eastAsia="国标黑体" w:cs="国标黑体"/>
                <w:color w:val="auto"/>
                <w:kern w:val="0"/>
                <w:sz w:val="24"/>
                <w:szCs w:val="24"/>
                <w:highlight w:val="none"/>
                <w:lang w:bidi="ar"/>
              </w:rPr>
              <w:t>安全保障机制</w:t>
            </w:r>
          </w:p>
        </w:tc>
        <w:tc>
          <w:tcPr>
            <w:tcW w:w="308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360" w:lineRule="exact"/>
              <w:jc w:val="center"/>
              <w:textAlignment w:val="center"/>
              <w:rPr>
                <w:rFonts w:hint="eastAsia" w:ascii="楷体_GB2312" w:hAnsi="楷体_GB2312" w:eastAsia="楷体_GB2312" w:cs="楷体_GB2312"/>
                <w:b/>
                <w:bCs/>
                <w:color w:val="auto"/>
                <w:kern w:val="0"/>
                <w:sz w:val="24"/>
                <w:szCs w:val="24"/>
                <w:highlight w:val="none"/>
                <w:lang w:eastAsia="zh-CN" w:bidi="ar"/>
              </w:rPr>
            </w:pPr>
            <w:r>
              <w:rPr>
                <w:rFonts w:hint="eastAsia" w:ascii="楷体_GB2312" w:hAnsi="楷体_GB2312" w:eastAsia="楷体_GB2312" w:cs="楷体_GB2312"/>
                <w:b/>
                <w:bCs/>
                <w:color w:val="auto"/>
                <w:kern w:val="0"/>
                <w:sz w:val="24"/>
                <w:szCs w:val="24"/>
                <w:highlight w:val="none"/>
                <w:lang w:bidi="ar"/>
              </w:rPr>
              <w:t>加强</w:t>
            </w:r>
            <w:r>
              <w:rPr>
                <w:rFonts w:hint="eastAsia" w:ascii="楷体_GB2312" w:hAnsi="楷体_GB2312" w:eastAsia="楷体_GB2312" w:cs="楷体_GB2312"/>
                <w:b/>
                <w:bCs/>
                <w:color w:val="auto"/>
                <w:kern w:val="0"/>
                <w:sz w:val="24"/>
                <w:szCs w:val="24"/>
                <w:highlight w:val="none"/>
                <w:lang w:eastAsia="zh-CN" w:bidi="ar"/>
              </w:rPr>
              <w:t>电梯更新过程</w:t>
            </w:r>
          </w:p>
          <w:p>
            <w:pPr>
              <w:widowControl/>
              <w:numPr>
                <w:numId w:val="0"/>
              </w:numPr>
              <w:spacing w:line="360" w:lineRule="exact"/>
              <w:jc w:val="center"/>
              <w:textAlignment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kern w:val="0"/>
                <w:sz w:val="24"/>
                <w:szCs w:val="24"/>
                <w:highlight w:val="none"/>
                <w:lang w:eastAsia="zh-CN" w:bidi="ar"/>
              </w:rPr>
              <w:t>监督管理</w:t>
            </w:r>
          </w:p>
        </w:tc>
        <w:tc>
          <w:tcPr>
            <w:tcW w:w="8334" w:type="dxa"/>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1.</w:t>
            </w:r>
            <w:r>
              <w:rPr>
                <w:rFonts w:hint="eastAsia" w:ascii="仿宋_GB2312" w:hAnsi="仿宋_GB2312" w:eastAsia="仿宋_GB2312" w:cs="仿宋_GB2312"/>
                <w:b/>
                <w:bCs/>
                <w:color w:val="auto"/>
                <w:kern w:val="0"/>
                <w:sz w:val="24"/>
                <w:szCs w:val="24"/>
                <w:highlight w:val="none"/>
                <w:lang w:eastAsia="zh-CN" w:bidi="ar"/>
              </w:rPr>
              <w:t>辽宁省</w:t>
            </w:r>
            <w:r>
              <w:rPr>
                <w:rFonts w:hint="eastAsia" w:ascii="仿宋_GB2312" w:hAnsi="仿宋_GB2312" w:eastAsia="仿宋_GB2312" w:cs="仿宋_GB2312"/>
                <w:b/>
                <w:bCs/>
                <w:color w:val="auto"/>
                <w:kern w:val="0"/>
                <w:sz w:val="24"/>
                <w:szCs w:val="24"/>
                <w:highlight w:val="none"/>
                <w:lang w:bidi="ar"/>
              </w:rPr>
              <w:t>鞍山市</w:t>
            </w:r>
            <w:r>
              <w:rPr>
                <w:rFonts w:hint="eastAsia" w:ascii="仿宋_GB2312" w:hAnsi="仿宋_GB2312" w:eastAsia="仿宋_GB2312" w:cs="仿宋_GB2312"/>
                <w:color w:val="auto"/>
                <w:kern w:val="0"/>
                <w:sz w:val="24"/>
                <w:szCs w:val="24"/>
                <w:highlight w:val="none"/>
                <w:lang w:bidi="ar"/>
              </w:rPr>
              <w:t>在推进住宅老旧电梯更新工程中，政府专项投入16.4万元，聘请专业人员</w:t>
            </w:r>
            <w:r>
              <w:rPr>
                <w:rFonts w:hint="eastAsia" w:ascii="仿宋_GB2312" w:hAnsi="仿宋_GB2312" w:eastAsia="仿宋_GB2312" w:cs="仿宋_GB2312"/>
                <w:color w:val="auto"/>
                <w:kern w:val="0"/>
                <w:sz w:val="24"/>
                <w:szCs w:val="24"/>
                <w:highlight w:val="none"/>
                <w:lang w:eastAsia="zh-CN" w:bidi="ar"/>
              </w:rPr>
              <w:t>对</w:t>
            </w:r>
            <w:r>
              <w:rPr>
                <w:rFonts w:hint="eastAsia" w:ascii="仿宋_GB2312" w:hAnsi="仿宋_GB2312" w:eastAsia="仿宋_GB2312" w:cs="仿宋_GB2312"/>
                <w:color w:val="auto"/>
                <w:kern w:val="0"/>
                <w:sz w:val="24"/>
                <w:szCs w:val="24"/>
                <w:highlight w:val="none"/>
                <w:lang w:bidi="ar"/>
              </w:rPr>
              <w:t>设备安装等全过程进行驻场监督，确保隐蔽工程、安装质量等基础环节符合标准。同时，在安装调试、</w:t>
            </w:r>
            <w:r>
              <w:rPr>
                <w:rFonts w:hint="eastAsia" w:ascii="仿宋_GB2312" w:hAnsi="仿宋_GB2312" w:eastAsia="仿宋_GB2312" w:cs="仿宋_GB2312"/>
                <w:color w:val="auto"/>
                <w:kern w:val="0"/>
                <w:sz w:val="24"/>
                <w:szCs w:val="24"/>
                <w:highlight w:val="none"/>
                <w:lang w:eastAsia="zh-CN" w:bidi="ar"/>
              </w:rPr>
              <w:t>厂家竣工自检</w:t>
            </w:r>
            <w:r>
              <w:rPr>
                <w:rFonts w:hint="eastAsia" w:ascii="仿宋_GB2312" w:hAnsi="仿宋_GB2312" w:eastAsia="仿宋_GB2312" w:cs="仿宋_GB2312"/>
                <w:color w:val="auto"/>
                <w:kern w:val="0"/>
                <w:sz w:val="24"/>
                <w:szCs w:val="24"/>
                <w:highlight w:val="none"/>
                <w:lang w:bidi="ar"/>
              </w:rPr>
              <w:t>等安全技术关键节点，</w:t>
            </w:r>
            <w:r>
              <w:rPr>
                <w:rFonts w:hint="eastAsia" w:ascii="仿宋_GB2312" w:hAnsi="仿宋_GB2312" w:eastAsia="仿宋_GB2312" w:cs="仿宋_GB2312"/>
                <w:color w:val="auto"/>
                <w:kern w:val="0"/>
                <w:sz w:val="24"/>
                <w:szCs w:val="24"/>
                <w:highlight w:val="none"/>
                <w:lang w:eastAsia="zh-CN" w:bidi="ar"/>
              </w:rPr>
              <w:t>特种设备检验机构</w:t>
            </w:r>
            <w:r>
              <w:rPr>
                <w:rFonts w:hint="eastAsia" w:ascii="仿宋_GB2312" w:hAnsi="仿宋_GB2312" w:eastAsia="仿宋_GB2312" w:cs="仿宋_GB2312"/>
                <w:color w:val="auto"/>
                <w:kern w:val="0"/>
                <w:sz w:val="24"/>
                <w:szCs w:val="24"/>
                <w:highlight w:val="none"/>
                <w:lang w:bidi="ar"/>
              </w:rPr>
              <w:t>提供专业指导，确保电梯本体安全性能、技术参数完全符合特种设备法规及安全技术规范要求。</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b/>
                <w:bCs/>
                <w:color w:val="auto"/>
                <w:sz w:val="24"/>
                <w:szCs w:val="24"/>
                <w:highlight w:val="none"/>
                <w:lang w:val="en-US" w:eastAsia="zh-CN" w:bidi="ar"/>
              </w:rPr>
              <w:t>2</w:t>
            </w:r>
            <w:r>
              <w:rPr>
                <w:rFonts w:hint="eastAsia" w:ascii="仿宋_GB2312" w:hAnsi="仿宋_GB2312" w:eastAsia="仿宋_GB2312" w:cs="仿宋_GB2312"/>
                <w:b/>
                <w:bCs/>
                <w:color w:val="auto"/>
                <w:sz w:val="24"/>
                <w:szCs w:val="24"/>
                <w:highlight w:val="none"/>
                <w:lang w:bidi="ar"/>
              </w:rPr>
              <w:t>.</w:t>
            </w:r>
            <w:r>
              <w:rPr>
                <w:rFonts w:hint="eastAsia" w:ascii="仿宋_GB2312" w:hAnsi="仿宋_GB2312" w:eastAsia="仿宋_GB2312" w:cs="仿宋_GB2312"/>
                <w:b/>
                <w:bCs/>
                <w:color w:val="auto"/>
                <w:sz w:val="24"/>
                <w:szCs w:val="24"/>
                <w:highlight w:val="none"/>
                <w:lang w:eastAsia="zh-CN" w:bidi="ar"/>
              </w:rPr>
              <w:t>浙江省</w:t>
            </w:r>
            <w:r>
              <w:rPr>
                <w:rFonts w:hint="eastAsia" w:ascii="仿宋_GB2312" w:hAnsi="仿宋_GB2312" w:eastAsia="仿宋_GB2312" w:cs="仿宋_GB2312"/>
                <w:b/>
                <w:bCs/>
                <w:color w:val="auto"/>
                <w:sz w:val="24"/>
                <w:szCs w:val="24"/>
                <w:highlight w:val="none"/>
                <w:lang w:bidi="ar"/>
              </w:rPr>
              <w:t>嘉兴市</w:t>
            </w:r>
            <w:r>
              <w:rPr>
                <w:rFonts w:hint="eastAsia" w:ascii="仿宋_GB2312" w:hAnsi="仿宋_GB2312" w:eastAsia="仿宋_GB2312" w:cs="仿宋_GB2312"/>
                <w:color w:val="auto"/>
                <w:sz w:val="24"/>
                <w:szCs w:val="24"/>
                <w:highlight w:val="none"/>
                <w:lang w:eastAsia="zh-CN" w:bidi="ar"/>
              </w:rPr>
              <w:t>推进精细化管理，</w:t>
            </w:r>
            <w:r>
              <w:rPr>
                <w:rFonts w:hint="eastAsia" w:ascii="仿宋_GB2312" w:hAnsi="仿宋_GB2312" w:eastAsia="仿宋_GB2312" w:cs="仿宋_GB2312"/>
                <w:color w:val="auto"/>
                <w:sz w:val="24"/>
                <w:szCs w:val="24"/>
                <w:highlight w:val="none"/>
                <w:lang w:bidi="ar"/>
              </w:rPr>
              <w:t>针对施工空间狭窄、工期压力及居民对</w:t>
            </w:r>
            <w:r>
              <w:rPr>
                <w:rFonts w:hint="eastAsia" w:ascii="仿宋_GB2312" w:hAnsi="仿宋_GB2312" w:eastAsia="仿宋_GB2312" w:cs="仿宋_GB2312"/>
                <w:color w:val="auto"/>
                <w:sz w:val="24"/>
                <w:szCs w:val="24"/>
                <w:highlight w:val="none"/>
                <w:shd w:val="clear" w:fill="FFFFFF"/>
                <w:lang w:bidi="ar"/>
              </w:rPr>
              <w:t>噪音</w:t>
            </w:r>
            <w:r>
              <w:rPr>
                <w:rFonts w:hint="eastAsia" w:ascii="仿宋_GB2312" w:hAnsi="仿宋_GB2312" w:eastAsia="仿宋_GB2312" w:cs="仿宋_GB2312"/>
                <w:color w:val="auto"/>
                <w:sz w:val="24"/>
                <w:szCs w:val="24"/>
                <w:highlight w:val="none"/>
                <w:lang w:bidi="ar"/>
              </w:rPr>
              <w:t>粉尘的担忧，采用先进的低噪音施工设备和全封闭式粉尘收集系统，将施工</w:t>
            </w:r>
            <w:r>
              <w:rPr>
                <w:rFonts w:hint="eastAsia" w:ascii="仿宋_GB2312" w:hAnsi="仿宋_GB2312" w:eastAsia="仿宋_GB2312" w:cs="仿宋_GB2312"/>
                <w:color w:val="auto"/>
                <w:sz w:val="24"/>
                <w:szCs w:val="24"/>
                <w:highlight w:val="none"/>
                <w:shd w:val="clear" w:fill="FFFFFF"/>
                <w:lang w:bidi="ar"/>
              </w:rPr>
              <w:t>噪音</w:t>
            </w:r>
            <w:r>
              <w:rPr>
                <w:rFonts w:hint="eastAsia" w:ascii="仿宋_GB2312" w:hAnsi="仿宋_GB2312" w:eastAsia="仿宋_GB2312" w:cs="仿宋_GB2312"/>
                <w:color w:val="auto"/>
                <w:sz w:val="24"/>
                <w:szCs w:val="24"/>
                <w:highlight w:val="none"/>
                <w:lang w:bidi="ar"/>
              </w:rPr>
              <w:t>严格控制在国家标准下限，粉尘排放近乎为零。施工时间严格限定在每日7:30至19:00之间，并明确规定中午时段不得进行产生噪音的作业，最大程度减少对居民生活的干扰。社区党委牵头组建“换梯志愿服务队”</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在电梯停运期间，重点为高龄老人、孕妇、残障人士等出行不便的居民提供生活物资代购、送货上门、帮搬重物等</w:t>
            </w:r>
            <w:r>
              <w:rPr>
                <w:rFonts w:hint="eastAsia" w:ascii="仿宋_GB2312" w:hAnsi="仿宋_GB2312" w:eastAsia="仿宋_GB2312" w:cs="仿宋_GB2312"/>
                <w:color w:val="auto"/>
                <w:sz w:val="24"/>
                <w:szCs w:val="24"/>
                <w:highlight w:val="none"/>
                <w:lang w:eastAsia="zh-CN" w:bidi="ar"/>
              </w:rPr>
              <w:t>志愿</w:t>
            </w:r>
            <w:r>
              <w:rPr>
                <w:rFonts w:hint="eastAsia" w:ascii="仿宋_GB2312" w:hAnsi="仿宋_GB2312" w:eastAsia="仿宋_GB2312" w:cs="仿宋_GB2312"/>
                <w:color w:val="auto"/>
                <w:sz w:val="24"/>
                <w:szCs w:val="24"/>
                <w:highlight w:val="none"/>
                <w:lang w:bidi="ar"/>
              </w:rPr>
              <w:t>服务，快速响应居民诉求。</w:t>
            </w:r>
          </w:p>
          <w:p>
            <w:pPr>
              <w:keepNext w:val="0"/>
              <w:keepLines w:val="0"/>
              <w:pageBreakBefore w:val="0"/>
              <w:widowControl/>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3</w:t>
            </w:r>
            <w:r>
              <w:rPr>
                <w:rFonts w:hint="eastAsia" w:ascii="仿宋_GB2312" w:hAnsi="仿宋_GB2312" w:eastAsia="仿宋_GB2312" w:cs="仿宋_GB2312"/>
                <w:b/>
                <w:bCs/>
                <w:color w:val="auto"/>
                <w:kern w:val="0"/>
                <w:sz w:val="24"/>
                <w:szCs w:val="24"/>
                <w:highlight w:val="none"/>
                <w:lang w:bidi="ar"/>
              </w:rPr>
              <w:t>.</w:t>
            </w:r>
            <w:r>
              <w:rPr>
                <w:rFonts w:hint="eastAsia" w:ascii="仿宋_GB2312" w:hAnsi="仿宋_GB2312" w:eastAsia="仿宋_GB2312" w:cs="仿宋_GB2312"/>
                <w:b/>
                <w:bCs/>
                <w:color w:val="auto"/>
                <w:kern w:val="0"/>
                <w:sz w:val="24"/>
                <w:szCs w:val="24"/>
                <w:highlight w:val="none"/>
                <w:lang w:eastAsia="zh-CN" w:bidi="ar"/>
              </w:rPr>
              <w:t>安徽省</w:t>
            </w:r>
            <w:r>
              <w:rPr>
                <w:rFonts w:hint="eastAsia" w:ascii="仿宋_GB2312" w:hAnsi="仿宋_GB2312" w:eastAsia="仿宋_GB2312" w:cs="仿宋_GB2312"/>
                <w:b/>
                <w:bCs/>
                <w:color w:val="auto"/>
                <w:kern w:val="0"/>
                <w:sz w:val="24"/>
                <w:szCs w:val="24"/>
                <w:highlight w:val="none"/>
                <w:lang w:bidi="ar"/>
              </w:rPr>
              <w:t>六安市</w:t>
            </w:r>
            <w:r>
              <w:rPr>
                <w:rFonts w:hint="eastAsia" w:ascii="仿宋_GB2312" w:hAnsi="仿宋_GB2312" w:eastAsia="仿宋_GB2312" w:cs="仿宋_GB2312"/>
                <w:color w:val="auto"/>
                <w:kern w:val="0"/>
                <w:sz w:val="24"/>
                <w:szCs w:val="24"/>
                <w:highlight w:val="none"/>
                <w:lang w:bidi="ar"/>
              </w:rPr>
              <w:t>开展“职能部门+街道+社区”联合常态化巡查，紧盯安装进度、安全与质量，出现问题当场协调解决。属地特种设备检验机构全程跟进施工关键节点，检验过程中制定实施“一梯一方案”，开通检验绿色通道，组建专家团队严格按照安全技术规范及相关标准对电梯开展全面体检，实现更新电梯“完工即检，合格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1" w:type="dxa"/>
            <w:left w:w="108" w:type="dxa"/>
            <w:bottom w:w="91" w:type="dxa"/>
            <w:right w:w="108" w:type="dxa"/>
          </w:tblCellMar>
        </w:tblPrEx>
        <w:trPr>
          <w:trHeight w:val="1156" w:hRule="atLeast"/>
        </w:trPr>
        <w:tc>
          <w:tcPr>
            <w:tcW w:w="848" w:type="dxa"/>
            <w:vMerge w:val="continue"/>
            <w:tcBorders>
              <w:left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sz w:val="24"/>
                <w:szCs w:val="24"/>
                <w:highlight w:val="none"/>
              </w:rPr>
            </w:pPr>
          </w:p>
        </w:tc>
        <w:tc>
          <w:tcPr>
            <w:tcW w:w="1401" w:type="dxa"/>
            <w:vMerge w:val="continue"/>
            <w:tcBorders>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国标黑体" w:hAnsi="国标黑体" w:eastAsia="国标黑体" w:cs="国标黑体"/>
                <w:color w:val="auto"/>
                <w:sz w:val="24"/>
                <w:szCs w:val="24"/>
                <w:highlight w:val="none"/>
              </w:rPr>
            </w:pPr>
          </w:p>
        </w:tc>
        <w:tc>
          <w:tcPr>
            <w:tcW w:w="30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lang w:eastAsia="zh-CN" w:bidi="ar"/>
              </w:rPr>
              <w:t>（二）</w:t>
            </w:r>
            <w:r>
              <w:rPr>
                <w:rFonts w:hint="eastAsia" w:ascii="楷体_GB2312" w:hAnsi="楷体_GB2312" w:eastAsia="楷体_GB2312" w:cs="楷体_GB2312"/>
                <w:b/>
                <w:bCs/>
                <w:color w:val="auto"/>
                <w:sz w:val="24"/>
                <w:szCs w:val="24"/>
                <w:highlight w:val="none"/>
                <w:lang w:bidi="ar"/>
              </w:rPr>
              <w:t>强化后续管理维护</w:t>
            </w:r>
          </w:p>
        </w:tc>
        <w:tc>
          <w:tcPr>
            <w:tcW w:w="8334" w:type="dxa"/>
            <w:tcBorders>
              <w:top w:val="single" w:color="auto" w:sz="4" w:space="0"/>
              <w:left w:val="single" w:color="auto" w:sz="4" w:space="0"/>
              <w:right w:val="single" w:color="auto" w:sz="4" w:space="0"/>
            </w:tcBorders>
            <w:vAlign w:val="top"/>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1" w:firstLineChars="200"/>
              <w:jc w:val="left"/>
              <w:textAlignment w:val="center"/>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w:t>
            </w:r>
            <w:r>
              <w:rPr>
                <w:rFonts w:hint="eastAsia" w:ascii="仿宋_GB2312" w:hAnsi="仿宋_GB2312" w:eastAsia="仿宋_GB2312" w:cs="仿宋_GB2312"/>
                <w:b/>
                <w:bCs/>
                <w:color w:val="auto"/>
                <w:kern w:val="0"/>
                <w:sz w:val="24"/>
                <w:szCs w:val="24"/>
                <w:highlight w:val="none"/>
                <w:lang w:bidi="ar"/>
              </w:rPr>
              <w:t>北京市朝阳区</w:t>
            </w:r>
            <w:r>
              <w:rPr>
                <w:rFonts w:hint="eastAsia" w:ascii="仿宋_GB2312" w:hAnsi="仿宋_GB2312" w:eastAsia="仿宋_GB2312" w:cs="仿宋_GB2312"/>
                <w:color w:val="auto"/>
                <w:kern w:val="0"/>
                <w:sz w:val="24"/>
                <w:szCs w:val="24"/>
                <w:highlight w:val="none"/>
                <w:lang w:eastAsia="zh-CN" w:bidi="ar"/>
              </w:rPr>
              <w:t>探索</w:t>
            </w:r>
            <w:r>
              <w:rPr>
                <w:rFonts w:hint="eastAsia" w:ascii="仿宋_GB2312" w:hAnsi="仿宋_GB2312" w:eastAsia="仿宋_GB2312" w:cs="仿宋_GB2312"/>
                <w:color w:val="auto"/>
                <w:kern w:val="0"/>
                <w:sz w:val="24"/>
                <w:szCs w:val="24"/>
                <w:highlight w:val="none"/>
                <w:lang w:bidi="ar"/>
              </w:rPr>
              <w:t>“修一保十”新模式</w:t>
            </w:r>
            <w:r>
              <w:rPr>
                <w:rFonts w:hint="eastAsia" w:ascii="仿宋_GB2312" w:hAnsi="仿宋_GB2312" w:eastAsia="仿宋_GB2312" w:cs="仿宋_GB2312"/>
                <w:color w:val="auto"/>
                <w:kern w:val="0"/>
                <w:sz w:val="24"/>
                <w:szCs w:val="24"/>
                <w:highlight w:val="none"/>
                <w:lang w:eastAsia="zh-CN" w:bidi="ar"/>
              </w:rPr>
              <w:t>。电梯</w:t>
            </w:r>
            <w:r>
              <w:rPr>
                <w:rFonts w:hint="eastAsia" w:ascii="仿宋_GB2312" w:hAnsi="仿宋_GB2312" w:eastAsia="仿宋_GB2312" w:cs="仿宋_GB2312"/>
                <w:color w:val="auto"/>
                <w:kern w:val="0"/>
                <w:sz w:val="24"/>
                <w:szCs w:val="24"/>
                <w:highlight w:val="none"/>
                <w:lang w:val="en-US" w:eastAsia="zh-CN" w:bidi="ar"/>
              </w:rPr>
              <w:t>更新项目的施工单位承诺10年工程质保期，同时承担10年的全包维护保养，期间物业公司只需每年按时支付定额的电梯维保费，不再额外支付电梯更新质保配件的维修费用，物业公司和业主无需频繁发起维修表决，降低住宅专项维修资金的申请频次，提高电梯维修的及时性，为住宅小区电梯安全问题治理提供了新思路。</w:t>
            </w:r>
            <w:r>
              <w:rPr>
                <w:rFonts w:hint="eastAsia" w:ascii="仿宋_GB2312" w:hAnsi="仿宋_GB2312" w:eastAsia="仿宋_GB2312" w:cs="仿宋_GB2312"/>
                <w:color w:val="auto"/>
                <w:kern w:val="0"/>
                <w:sz w:val="24"/>
                <w:szCs w:val="24"/>
                <w:highlight w:val="none"/>
                <w:lang w:bidi="ar"/>
              </w:rPr>
              <w:t>使用期十年总成本比传统模式预计节省30%以上，实现多方获益。</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1" w:firstLineChars="200"/>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2.</w:t>
            </w:r>
            <w:r>
              <w:rPr>
                <w:rFonts w:hint="eastAsia" w:ascii="仿宋_GB2312" w:hAnsi="仿宋_GB2312" w:eastAsia="仿宋_GB2312" w:cs="仿宋_GB2312"/>
                <w:b/>
                <w:bCs/>
                <w:color w:val="auto"/>
                <w:sz w:val="24"/>
                <w:szCs w:val="24"/>
                <w:highlight w:val="none"/>
                <w:lang w:val="en-US" w:eastAsia="zh-CN" w:bidi="ar"/>
              </w:rPr>
              <w:t>河南省</w:t>
            </w:r>
            <w:r>
              <w:rPr>
                <w:rFonts w:hint="eastAsia" w:ascii="仿宋_GB2312" w:hAnsi="仿宋_GB2312" w:eastAsia="仿宋_GB2312" w:cs="仿宋_GB2312"/>
                <w:b/>
                <w:bCs/>
                <w:color w:val="auto"/>
                <w:sz w:val="24"/>
                <w:szCs w:val="24"/>
                <w:highlight w:val="none"/>
                <w:lang w:bidi="ar"/>
              </w:rPr>
              <w:t>平顶山市</w:t>
            </w:r>
            <w:r>
              <w:rPr>
                <w:rFonts w:hint="eastAsia" w:ascii="仿宋_GB2312" w:hAnsi="仿宋_GB2312" w:eastAsia="仿宋_GB2312" w:cs="仿宋_GB2312"/>
                <w:color w:val="auto"/>
                <w:sz w:val="24"/>
                <w:szCs w:val="24"/>
                <w:highlight w:val="none"/>
                <w:lang w:bidi="ar"/>
              </w:rPr>
              <w:t>推行长效</w:t>
            </w:r>
            <w:r>
              <w:rPr>
                <w:rFonts w:hint="eastAsia" w:ascii="仿宋_GB2312" w:hAnsi="仿宋_GB2312" w:eastAsia="仿宋_GB2312" w:cs="仿宋_GB2312"/>
                <w:color w:val="auto"/>
                <w:sz w:val="24"/>
                <w:szCs w:val="24"/>
                <w:highlight w:val="none"/>
                <w:lang w:eastAsia="zh-CN" w:bidi="ar"/>
              </w:rPr>
              <w:t>管理与维保</w:t>
            </w:r>
            <w:r>
              <w:rPr>
                <w:rFonts w:hint="eastAsia" w:ascii="仿宋_GB2312" w:hAnsi="仿宋_GB2312" w:eastAsia="仿宋_GB2312" w:cs="仿宋_GB2312"/>
                <w:color w:val="auto"/>
                <w:sz w:val="24"/>
                <w:szCs w:val="24"/>
                <w:highlight w:val="none"/>
                <w:lang w:bidi="ar"/>
              </w:rPr>
              <w:t>模式。</w:t>
            </w:r>
            <w:r>
              <w:rPr>
                <w:rFonts w:hint="eastAsia" w:ascii="仿宋_GB2312" w:hAnsi="仿宋_GB2312" w:eastAsia="仿宋_GB2312" w:cs="仿宋_GB2312"/>
                <w:color w:val="auto"/>
                <w:sz w:val="24"/>
                <w:szCs w:val="24"/>
                <w:highlight w:val="none"/>
                <w:lang w:val="en-US" w:eastAsia="zh-CN" w:bidi="ar"/>
              </w:rPr>
              <w:t>业委会</w:t>
            </w:r>
            <w:r>
              <w:rPr>
                <w:rFonts w:hint="eastAsia" w:ascii="仿宋_GB2312" w:hAnsi="仿宋_GB2312" w:eastAsia="仿宋_GB2312" w:cs="仿宋_GB2312"/>
                <w:color w:val="auto"/>
                <w:sz w:val="24"/>
                <w:szCs w:val="24"/>
                <w:highlight w:val="none"/>
                <w:lang w:bidi="ar"/>
              </w:rPr>
              <w:t>与电梯厂商签订全生命周期全托管协议，由厂商对电梯在15年周期始终处于良好安全运行进行兜底。创新资金保障机制，15年期间，常规维保费用由物业费支付</w:t>
            </w:r>
            <w:r>
              <w:rPr>
                <w:rFonts w:hint="eastAsia" w:ascii="仿宋_GB2312" w:hAnsi="仿宋_GB2312" w:eastAsia="仿宋_GB2312" w:cs="仿宋_GB2312"/>
                <w:color w:val="auto"/>
                <w:sz w:val="24"/>
                <w:szCs w:val="24"/>
                <w:highlight w:val="none"/>
                <w:lang w:eastAsia="zh-CN" w:bidi="ar"/>
              </w:rPr>
              <w:t>。第</w:t>
            </w:r>
            <w:r>
              <w:rPr>
                <w:rFonts w:hint="eastAsia" w:ascii="仿宋_GB2312" w:hAnsi="仿宋_GB2312" w:eastAsia="仿宋_GB2312" w:cs="仿宋_GB2312"/>
                <w:color w:val="auto"/>
                <w:sz w:val="24"/>
                <w:szCs w:val="24"/>
                <w:highlight w:val="none"/>
                <w:lang w:bidi="ar"/>
              </w:rPr>
              <w:t>1</w:t>
            </w:r>
            <w:r>
              <w:rPr>
                <w:rFonts w:hint="eastAsia" w:ascii="仿宋_GB2312" w:hAnsi="仿宋_GB2312" w:eastAsia="仿宋_GB2312" w:cs="仿宋_GB2312"/>
                <w:color w:val="auto"/>
                <w:sz w:val="24"/>
                <w:szCs w:val="24"/>
                <w:highlight w:val="none"/>
                <w:shd w:val="clear" w:fill="FFFFFF"/>
                <w:lang w:eastAsia="zh-CN" w:bidi="ar"/>
              </w:rPr>
              <w:t>—</w:t>
            </w:r>
            <w:r>
              <w:rPr>
                <w:rFonts w:hint="eastAsia" w:ascii="仿宋_GB2312" w:hAnsi="仿宋_GB2312" w:eastAsia="仿宋_GB2312" w:cs="仿宋_GB2312"/>
                <w:color w:val="auto"/>
                <w:sz w:val="24"/>
                <w:szCs w:val="24"/>
                <w:highlight w:val="none"/>
                <w:lang w:bidi="ar"/>
              </w:rPr>
              <w:t>5年</w:t>
            </w:r>
            <w:r>
              <w:rPr>
                <w:rFonts w:hint="eastAsia" w:ascii="仿宋_GB2312" w:hAnsi="仿宋_GB2312" w:eastAsia="仿宋_GB2312" w:cs="仿宋_GB2312"/>
                <w:color w:val="auto"/>
                <w:sz w:val="24"/>
                <w:szCs w:val="24"/>
                <w:highlight w:val="none"/>
                <w:lang w:eastAsia="zh-CN" w:bidi="ar"/>
              </w:rPr>
              <w:t>由</w:t>
            </w:r>
            <w:r>
              <w:rPr>
                <w:rFonts w:hint="eastAsia" w:ascii="仿宋_GB2312" w:hAnsi="仿宋_GB2312" w:eastAsia="仿宋_GB2312" w:cs="仿宋_GB2312"/>
                <w:color w:val="auto"/>
                <w:sz w:val="24"/>
                <w:szCs w:val="24"/>
                <w:highlight w:val="none"/>
                <w:lang w:bidi="ar"/>
              </w:rPr>
              <w:t>厂家整梯质保，</w:t>
            </w:r>
            <w:r>
              <w:rPr>
                <w:rFonts w:hint="eastAsia" w:ascii="仿宋_GB2312" w:hAnsi="仿宋_GB2312" w:eastAsia="仿宋_GB2312" w:cs="仿宋_GB2312"/>
                <w:color w:val="auto"/>
                <w:sz w:val="24"/>
                <w:szCs w:val="24"/>
                <w:highlight w:val="none"/>
                <w:lang w:eastAsia="zh-CN" w:bidi="ar"/>
              </w:rPr>
              <w:t>第</w:t>
            </w:r>
            <w:r>
              <w:rPr>
                <w:rFonts w:hint="eastAsia" w:ascii="仿宋_GB2312" w:hAnsi="仿宋_GB2312" w:eastAsia="仿宋_GB2312" w:cs="仿宋_GB2312"/>
                <w:color w:val="auto"/>
                <w:sz w:val="24"/>
                <w:szCs w:val="24"/>
                <w:highlight w:val="none"/>
                <w:lang w:bidi="ar"/>
              </w:rPr>
              <w:t>6</w:t>
            </w:r>
            <w:r>
              <w:rPr>
                <w:rFonts w:hint="eastAsia" w:ascii="仿宋_GB2312" w:hAnsi="仿宋_GB2312" w:eastAsia="仿宋_GB2312" w:cs="仿宋_GB2312"/>
                <w:color w:val="auto"/>
                <w:sz w:val="24"/>
                <w:szCs w:val="24"/>
                <w:highlight w:val="none"/>
                <w:shd w:val="clear" w:fill="FFFFFF"/>
                <w:lang w:eastAsia="zh-CN" w:bidi="ar"/>
              </w:rPr>
              <w:t>—</w:t>
            </w:r>
            <w:r>
              <w:rPr>
                <w:rFonts w:hint="eastAsia" w:ascii="仿宋_GB2312" w:hAnsi="仿宋_GB2312" w:eastAsia="仿宋_GB2312" w:cs="仿宋_GB2312"/>
                <w:color w:val="auto"/>
                <w:sz w:val="24"/>
                <w:szCs w:val="24"/>
                <w:highlight w:val="none"/>
                <w:lang w:bidi="ar"/>
              </w:rPr>
              <w:t>15年</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配件维修费用由物业专项维修资金按年支付。电梯原厂制造商承担使用管理、维修改造等</w:t>
            </w:r>
            <w:r>
              <w:rPr>
                <w:rFonts w:hint="eastAsia" w:ascii="仿宋_GB2312" w:hAnsi="仿宋_GB2312" w:eastAsia="仿宋_GB2312" w:cs="仿宋_GB2312"/>
                <w:color w:val="auto"/>
                <w:sz w:val="24"/>
                <w:szCs w:val="24"/>
                <w:highlight w:val="none"/>
                <w:lang w:eastAsia="zh-CN" w:bidi="ar"/>
              </w:rPr>
              <w:t>事项，</w:t>
            </w:r>
            <w:r>
              <w:rPr>
                <w:rFonts w:hint="eastAsia" w:ascii="仿宋_GB2312" w:hAnsi="仿宋_GB2312" w:eastAsia="仿宋_GB2312" w:cs="仿宋_GB2312"/>
                <w:color w:val="auto"/>
                <w:sz w:val="24"/>
                <w:szCs w:val="24"/>
                <w:highlight w:val="none"/>
                <w:lang w:bidi="ar"/>
              </w:rPr>
              <w:t>解决</w:t>
            </w:r>
            <w:r>
              <w:rPr>
                <w:rFonts w:hint="eastAsia" w:ascii="仿宋_GB2312" w:hAnsi="仿宋_GB2312" w:eastAsia="仿宋_GB2312" w:cs="仿宋_GB2312"/>
                <w:color w:val="auto"/>
                <w:sz w:val="24"/>
                <w:szCs w:val="24"/>
                <w:highlight w:val="none"/>
                <w:lang w:eastAsia="zh-CN" w:bidi="ar"/>
              </w:rPr>
              <w:t>居民对</w:t>
            </w:r>
            <w:r>
              <w:rPr>
                <w:rFonts w:hint="eastAsia" w:ascii="仿宋_GB2312" w:hAnsi="仿宋_GB2312" w:eastAsia="仿宋_GB2312" w:cs="仿宋_GB2312"/>
                <w:color w:val="auto"/>
                <w:sz w:val="24"/>
                <w:szCs w:val="24"/>
                <w:highlight w:val="none"/>
                <w:lang w:bidi="ar"/>
              </w:rPr>
              <w:t>电梯维修的后顾之忧</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实现</w:t>
            </w:r>
            <w:r>
              <w:rPr>
                <w:rFonts w:hint="eastAsia" w:ascii="仿宋_GB2312" w:hAnsi="仿宋_GB2312" w:eastAsia="仿宋_GB2312" w:cs="仿宋_GB2312"/>
                <w:color w:val="auto"/>
                <w:sz w:val="24"/>
                <w:szCs w:val="24"/>
                <w:highlight w:val="none"/>
                <w:lang w:eastAsia="zh-CN" w:bidi="ar"/>
              </w:rPr>
              <w:t>居民</w:t>
            </w:r>
            <w:r>
              <w:rPr>
                <w:rFonts w:hint="eastAsia" w:ascii="仿宋_GB2312" w:hAnsi="仿宋_GB2312" w:eastAsia="仿宋_GB2312" w:cs="仿宋_GB2312"/>
                <w:color w:val="auto"/>
                <w:sz w:val="24"/>
                <w:szCs w:val="24"/>
                <w:highlight w:val="none"/>
                <w:lang w:bidi="ar"/>
              </w:rPr>
              <w:t>“舒心无忧乘梯”。</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1" w:firstLineChars="200"/>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3.</w:t>
            </w:r>
            <w:r>
              <w:rPr>
                <w:rFonts w:hint="eastAsia" w:ascii="仿宋_GB2312" w:hAnsi="仿宋_GB2312" w:eastAsia="仿宋_GB2312" w:cs="仿宋_GB2312"/>
                <w:b/>
                <w:bCs/>
                <w:color w:val="auto"/>
                <w:kern w:val="0"/>
                <w:sz w:val="24"/>
                <w:szCs w:val="24"/>
                <w:lang w:val="en-US" w:eastAsia="zh-CN" w:bidi="ar"/>
              </w:rPr>
              <w:t>重庆市</w:t>
            </w:r>
            <w:r>
              <w:rPr>
                <w:rFonts w:hint="eastAsia" w:ascii="仿宋_GB2312" w:hAnsi="仿宋_GB2312" w:eastAsia="仿宋_GB2312" w:cs="仿宋_GB2312"/>
                <w:color w:val="auto"/>
                <w:kern w:val="0"/>
                <w:sz w:val="24"/>
                <w:szCs w:val="24"/>
                <w:lang w:val="en-US" w:eastAsia="zh-CN" w:bidi="ar"/>
              </w:rPr>
              <w:t>建立更新电梯“电子身份证”。在办理设备安装告知或者使用登记时，由安装单位、使用单位或检验机构通过重庆市特种设备信息化平台录入产品数据信息，生成“安全码”，通过扫码常态化开展特种设备施工告知、检验检测、使用登记、维护保养和监督检查等工作，减少录入查询，动态跟踪设备管理、隐患处置等情况，提高使用环节监管工作效率，确保特种设备安全使用，实现安装、更新、维护可追溯管理。</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1" w:firstLineChars="200"/>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4</w:t>
            </w:r>
            <w:r>
              <w:rPr>
                <w:rFonts w:hint="eastAsia" w:ascii="仿宋_GB2312" w:hAnsi="仿宋_GB2312" w:eastAsia="仿宋_GB2312" w:cs="仿宋_GB2312"/>
                <w:b/>
                <w:bCs/>
                <w:color w:val="auto"/>
                <w:kern w:val="0"/>
                <w:sz w:val="24"/>
                <w:szCs w:val="24"/>
                <w:highlight w:val="none"/>
                <w:lang w:bidi="ar"/>
              </w:rPr>
              <w:t>.</w:t>
            </w:r>
            <w:r>
              <w:rPr>
                <w:rFonts w:hint="eastAsia" w:ascii="仿宋_GB2312" w:hAnsi="仿宋_GB2312" w:eastAsia="仿宋_GB2312" w:cs="仿宋_GB2312"/>
                <w:b/>
                <w:bCs/>
                <w:color w:val="auto"/>
                <w:kern w:val="0"/>
                <w:sz w:val="24"/>
                <w:szCs w:val="24"/>
                <w:highlight w:val="none"/>
                <w:lang w:eastAsia="zh-CN" w:bidi="ar"/>
              </w:rPr>
              <w:t>四川省</w:t>
            </w:r>
            <w:r>
              <w:rPr>
                <w:rFonts w:hint="eastAsia" w:ascii="仿宋_GB2312" w:hAnsi="仿宋_GB2312" w:eastAsia="仿宋_GB2312" w:cs="仿宋_GB2312"/>
                <w:b/>
                <w:bCs/>
                <w:color w:val="auto"/>
                <w:kern w:val="0"/>
                <w:sz w:val="24"/>
                <w:szCs w:val="24"/>
                <w:highlight w:val="none"/>
                <w:lang w:bidi="ar"/>
              </w:rPr>
              <w:t>成都市</w:t>
            </w:r>
            <w:r>
              <w:rPr>
                <w:rFonts w:hint="eastAsia" w:ascii="仿宋_GB2312" w:hAnsi="仿宋_GB2312" w:eastAsia="仿宋_GB2312" w:cs="仿宋_GB2312"/>
                <w:color w:val="auto"/>
                <w:kern w:val="0"/>
                <w:sz w:val="24"/>
                <w:szCs w:val="24"/>
                <w:highlight w:val="none"/>
                <w:lang w:bidi="ar"/>
              </w:rPr>
              <w:t>构建“保险+服务”管理模式，业主大会表决通过使用住宅专项维修资金及小区公共收益购买电梯保险等相关事项，为小区电梯投保维修保险</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保险公司提供维修费用保障和维保过程管理服务，</w:t>
            </w:r>
            <w:r>
              <w:rPr>
                <w:rFonts w:hint="eastAsia" w:ascii="仿宋_GB2312" w:hAnsi="仿宋_GB2312" w:eastAsia="仿宋_GB2312" w:cs="仿宋_GB2312"/>
                <w:color w:val="auto"/>
                <w:kern w:val="0"/>
                <w:sz w:val="24"/>
                <w:szCs w:val="24"/>
                <w:highlight w:val="none"/>
                <w:lang w:val="en-US" w:eastAsia="zh-CN" w:bidi="ar"/>
              </w:rPr>
              <w:t>并提供</w:t>
            </w:r>
            <w:r>
              <w:rPr>
                <w:rFonts w:hint="eastAsia" w:ascii="仿宋_GB2312" w:hAnsi="仿宋_GB2312" w:eastAsia="仿宋_GB2312" w:cs="仿宋_GB2312"/>
                <w:color w:val="auto"/>
                <w:kern w:val="0"/>
                <w:sz w:val="24"/>
                <w:szCs w:val="24"/>
                <w:highlight w:val="none"/>
                <w:lang w:bidi="ar"/>
              </w:rPr>
              <w:t>专业技术队伍负责</w:t>
            </w:r>
            <w:r>
              <w:rPr>
                <w:rFonts w:hint="eastAsia" w:ascii="仿宋_GB2312" w:hAnsi="仿宋_GB2312" w:eastAsia="仿宋_GB2312" w:cs="仿宋_GB2312"/>
                <w:color w:val="auto"/>
                <w:kern w:val="0"/>
                <w:sz w:val="24"/>
                <w:szCs w:val="24"/>
                <w:highlight w:val="none"/>
                <w:lang w:eastAsia="zh-CN" w:bidi="ar"/>
              </w:rPr>
              <w:t>出险</w:t>
            </w:r>
            <w:r>
              <w:rPr>
                <w:rFonts w:hint="eastAsia" w:ascii="仿宋_GB2312" w:hAnsi="仿宋_GB2312" w:eastAsia="仿宋_GB2312" w:cs="仿宋_GB2312"/>
                <w:color w:val="auto"/>
                <w:kern w:val="0"/>
                <w:sz w:val="24"/>
                <w:szCs w:val="24"/>
                <w:highlight w:val="none"/>
                <w:lang w:bidi="ar"/>
              </w:rPr>
              <w:t>电梯的损失核对，弥补业主专业知识</w:t>
            </w:r>
            <w:r>
              <w:rPr>
                <w:rFonts w:hint="eastAsia" w:ascii="仿宋_GB2312" w:hAnsi="仿宋_GB2312" w:eastAsia="仿宋_GB2312" w:cs="仿宋_GB2312"/>
                <w:color w:val="auto"/>
                <w:kern w:val="0"/>
                <w:sz w:val="24"/>
                <w:szCs w:val="24"/>
                <w:highlight w:val="none"/>
                <w:lang w:eastAsia="zh-CN" w:bidi="ar"/>
              </w:rPr>
              <w:t>不足短板，实现</w:t>
            </w:r>
            <w:r>
              <w:rPr>
                <w:rFonts w:hint="eastAsia" w:ascii="仿宋_GB2312" w:hAnsi="仿宋_GB2312" w:eastAsia="仿宋_GB2312" w:cs="仿宋_GB2312"/>
                <w:color w:val="auto"/>
                <w:kern w:val="0"/>
                <w:sz w:val="24"/>
                <w:szCs w:val="24"/>
                <w:highlight w:val="none"/>
                <w:lang w:bidi="ar"/>
              </w:rPr>
              <w:t>小区每年用于电梯的保费支出可测可控，避免偶发性大修故障给小区业主带来的资金压力。此外，通过保险</w:t>
            </w:r>
            <w:r>
              <w:rPr>
                <w:rFonts w:hint="eastAsia" w:ascii="仿宋_GB2312" w:hAnsi="仿宋_GB2312" w:eastAsia="仿宋_GB2312" w:cs="仿宋_GB2312"/>
                <w:color w:val="auto"/>
                <w:kern w:val="0"/>
                <w:sz w:val="24"/>
                <w:szCs w:val="24"/>
                <w:highlight w:val="none"/>
                <w:lang w:eastAsia="zh-CN" w:bidi="ar"/>
              </w:rPr>
              <w:t>实现</w:t>
            </w:r>
            <w:r>
              <w:rPr>
                <w:rFonts w:hint="eastAsia" w:ascii="仿宋_GB2312" w:hAnsi="仿宋_GB2312" w:eastAsia="仿宋_GB2312" w:cs="仿宋_GB2312"/>
                <w:color w:val="auto"/>
                <w:kern w:val="0"/>
                <w:sz w:val="24"/>
                <w:szCs w:val="24"/>
                <w:highlight w:val="none"/>
                <w:lang w:bidi="ar"/>
              </w:rPr>
              <w:t>维修费用快速赔付，提升维保单位对电梯故障恢复的及时性，</w:t>
            </w:r>
            <w:r>
              <w:rPr>
                <w:rFonts w:hint="eastAsia" w:ascii="仿宋_GB2312" w:hAnsi="仿宋_GB2312" w:eastAsia="仿宋_GB2312" w:cs="仿宋_GB2312"/>
                <w:color w:val="auto"/>
                <w:kern w:val="0"/>
                <w:sz w:val="24"/>
                <w:szCs w:val="24"/>
                <w:highlight w:val="none"/>
                <w:lang w:eastAsia="zh-CN" w:bidi="ar"/>
              </w:rPr>
              <w:t>确保群众用梯安全</w:t>
            </w:r>
            <w:r>
              <w:rPr>
                <w:rFonts w:hint="eastAsia" w:ascii="仿宋_GB2312" w:hAnsi="仿宋_GB2312" w:eastAsia="仿宋_GB2312" w:cs="仿宋_GB2312"/>
                <w:color w:val="auto"/>
                <w:kern w:val="0"/>
                <w:sz w:val="24"/>
                <w:szCs w:val="24"/>
                <w:highlight w:val="none"/>
                <w:lang w:bidi="ar"/>
              </w:rPr>
              <w:t>。</w:t>
            </w:r>
          </w:p>
        </w:tc>
      </w:tr>
    </w:tbl>
    <w:p/>
    <w:sectPr>
      <w:footerReference r:id="rId3" w:type="default"/>
      <w:pgSz w:w="16838" w:h="11906" w:orient="landscape"/>
      <w:pgMar w:top="1800" w:right="1440" w:bottom="1800" w:left="144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  \* MERGEFORMAT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  \* MERGEFORMAT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lang w:eastAsia="zh-CN"/>
                      </w:rPr>
                      <w:t>—</w:t>
                    </w:r>
                  </w:p>
                </w:txbxContent>
              </v:textbox>
            </v:shape>
          </w:pict>
        </mc:Fallback>
      </mc:AlternateContent>
    </w:r>
    <w:r>
      <w:rPr>
        <w:rFonts w:hint="eastAsia" w:ascii="仿宋" w:hAnsi="仿宋" w:eastAsia="仿宋" w:cs="仿宋"/>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F80E9"/>
    <w:multiLevelType w:val="singleLevel"/>
    <w:tmpl w:val="B3FF80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F643C"/>
    <w:rsid w:val="00050A57"/>
    <w:rsid w:val="001849DA"/>
    <w:rsid w:val="001C0483"/>
    <w:rsid w:val="001F3516"/>
    <w:rsid w:val="00287053"/>
    <w:rsid w:val="004C2592"/>
    <w:rsid w:val="007A02D1"/>
    <w:rsid w:val="007C28B9"/>
    <w:rsid w:val="00A70A67"/>
    <w:rsid w:val="00B73D54"/>
    <w:rsid w:val="00D524F9"/>
    <w:rsid w:val="00F838F3"/>
    <w:rsid w:val="01B44528"/>
    <w:rsid w:val="03F12602"/>
    <w:rsid w:val="04974FE3"/>
    <w:rsid w:val="0B497DC3"/>
    <w:rsid w:val="0CB92C06"/>
    <w:rsid w:val="13830A4B"/>
    <w:rsid w:val="15F34541"/>
    <w:rsid w:val="17F760DF"/>
    <w:rsid w:val="1D0BD4AE"/>
    <w:rsid w:val="1EDF1E35"/>
    <w:rsid w:val="20C5340D"/>
    <w:rsid w:val="20F70FD4"/>
    <w:rsid w:val="22BC71E8"/>
    <w:rsid w:val="24230F3C"/>
    <w:rsid w:val="25172A40"/>
    <w:rsid w:val="2B7C189F"/>
    <w:rsid w:val="2EFF3B7B"/>
    <w:rsid w:val="2F655284"/>
    <w:rsid w:val="307F406F"/>
    <w:rsid w:val="352B1DD4"/>
    <w:rsid w:val="355314FE"/>
    <w:rsid w:val="35777B3C"/>
    <w:rsid w:val="35B16EA6"/>
    <w:rsid w:val="35FEB848"/>
    <w:rsid w:val="36B77FD3"/>
    <w:rsid w:val="36FF4B1D"/>
    <w:rsid w:val="372F1DC2"/>
    <w:rsid w:val="3AFF1295"/>
    <w:rsid w:val="3E021D6A"/>
    <w:rsid w:val="3ECF0E1B"/>
    <w:rsid w:val="403A0D69"/>
    <w:rsid w:val="417B2936"/>
    <w:rsid w:val="41F25DA4"/>
    <w:rsid w:val="47411B55"/>
    <w:rsid w:val="475DD972"/>
    <w:rsid w:val="47FD45C8"/>
    <w:rsid w:val="486A52A3"/>
    <w:rsid w:val="4DD827BB"/>
    <w:rsid w:val="4FBBAB48"/>
    <w:rsid w:val="5443314E"/>
    <w:rsid w:val="546009BD"/>
    <w:rsid w:val="57150015"/>
    <w:rsid w:val="572327E3"/>
    <w:rsid w:val="5B666988"/>
    <w:rsid w:val="5BEFC4E4"/>
    <w:rsid w:val="5FBF0BBF"/>
    <w:rsid w:val="60F129E1"/>
    <w:rsid w:val="652E7A0E"/>
    <w:rsid w:val="655F01DD"/>
    <w:rsid w:val="65842F56"/>
    <w:rsid w:val="67D973BA"/>
    <w:rsid w:val="6DEF464A"/>
    <w:rsid w:val="6E1A0E18"/>
    <w:rsid w:val="6E5A2A44"/>
    <w:rsid w:val="6E833510"/>
    <w:rsid w:val="6F4C29A7"/>
    <w:rsid w:val="6F915847"/>
    <w:rsid w:val="6FDBD473"/>
    <w:rsid w:val="7043168C"/>
    <w:rsid w:val="70A32F59"/>
    <w:rsid w:val="71561EF2"/>
    <w:rsid w:val="71C10E32"/>
    <w:rsid w:val="73330879"/>
    <w:rsid w:val="743DA663"/>
    <w:rsid w:val="752B1DD3"/>
    <w:rsid w:val="758859F5"/>
    <w:rsid w:val="766A6D30"/>
    <w:rsid w:val="77798469"/>
    <w:rsid w:val="77CAC494"/>
    <w:rsid w:val="77EFF4E1"/>
    <w:rsid w:val="7A346922"/>
    <w:rsid w:val="7BCA05B8"/>
    <w:rsid w:val="7BE6176E"/>
    <w:rsid w:val="7C6F32C6"/>
    <w:rsid w:val="7DEE7EF2"/>
    <w:rsid w:val="7EFF8295"/>
    <w:rsid w:val="7F7222EE"/>
    <w:rsid w:val="7F9B1409"/>
    <w:rsid w:val="7FB7EF32"/>
    <w:rsid w:val="7FBE9617"/>
    <w:rsid w:val="7FDF3650"/>
    <w:rsid w:val="7FFC2117"/>
    <w:rsid w:val="87B71ED5"/>
    <w:rsid w:val="AFBF7842"/>
    <w:rsid w:val="B7D4E2DB"/>
    <w:rsid w:val="BA99207B"/>
    <w:rsid w:val="BBC45606"/>
    <w:rsid w:val="BFDF643C"/>
    <w:rsid w:val="BFEFC718"/>
    <w:rsid w:val="BFFE0452"/>
    <w:rsid w:val="D3EBB942"/>
    <w:rsid w:val="D6DF0662"/>
    <w:rsid w:val="D7BBDF54"/>
    <w:rsid w:val="D7ED575D"/>
    <w:rsid w:val="DADFD0A4"/>
    <w:rsid w:val="DDDBDB7E"/>
    <w:rsid w:val="DE4EC0F9"/>
    <w:rsid w:val="DEB92CDF"/>
    <w:rsid w:val="DEFDC99D"/>
    <w:rsid w:val="DF3570D6"/>
    <w:rsid w:val="DF6F2A40"/>
    <w:rsid w:val="DFFD5636"/>
    <w:rsid w:val="E2FFCC84"/>
    <w:rsid w:val="E50E93AF"/>
    <w:rsid w:val="F7B9C126"/>
    <w:rsid w:val="F7FFAEA5"/>
    <w:rsid w:val="FC3E3437"/>
    <w:rsid w:val="FCBA3963"/>
    <w:rsid w:val="FD7E40E2"/>
    <w:rsid w:val="FDEFBC1C"/>
    <w:rsid w:val="FDFDCA8F"/>
    <w:rsid w:val="FE9D7AC5"/>
    <w:rsid w:val="FF1B9CAE"/>
    <w:rsid w:val="FF1E8DF5"/>
    <w:rsid w:val="FF3D11C4"/>
    <w:rsid w:val="FF7B62DB"/>
    <w:rsid w:val="FF7FCFD6"/>
    <w:rsid w:val="FFADEFE9"/>
    <w:rsid w:val="FFBB65FB"/>
    <w:rsid w:val="FFCF8562"/>
    <w:rsid w:val="FFFF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4985</Words>
  <Characters>5039</Characters>
  <Lines>45</Lines>
  <Paragraphs>12</Paragraphs>
  <TotalTime>21</TotalTime>
  <ScaleCrop>false</ScaleCrop>
  <LinksUpToDate>false</LinksUpToDate>
  <CharactersWithSpaces>5041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2025-11-16T02:46:00Z</dcterms:created>
  <dc:creator>孙艳晨</dc:creator>
  <cp:lastModifiedBy>wangbb</cp:lastModifiedBy>
  <cp:lastPrinted>2025-12-29T08:42:00Z</cp:lastPrinted>
  <dcterms:modified xsi:type="dcterms:W3CDTF">2026-02-03T09:57:48Z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5C0C28E3992493524A718069CF8C8DE4</vt:lpwstr>
  </property>
  <property fmtid="{D5CDD505-2E9C-101B-9397-08002B2CF9AE}" pid="4" name="KSOTemplateDocerSaveRecord">
    <vt:lpwstr>eyJoZGlkIjoiZTUwNTg0MmYyYzc3ZDgwODJkOTgwNGQxMWNlNGUzZTciLCJ1c2VySWQiOiI5MzI2NDI5MDEifQ==</vt:lpwstr>
  </property>
  <property fmtid="{D5CDD505-2E9C-101B-9397-08002B2CF9AE}" pid="5" name="hmcheck_markmode">
    <vt:i4>0</vt:i4>
  </property>
  <property fmtid="{D5CDD505-2E9C-101B-9397-08002B2CF9AE}" pid="6" name="hmcheck_taskpanetype">
    <vt:i4>1</vt:i4>
  </property>
</Properties>
</file>